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6B9D1" w14:textId="53E53BB4" w:rsidR="0027210C" w:rsidRDefault="00873FB2" w:rsidP="0027210C">
      <w:pPr>
        <w:tabs>
          <w:tab w:val="left" w:pos="1400"/>
        </w:tabs>
        <w:spacing w:before="120" w:after="120" w:line="320" w:lineRule="exact"/>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BỘ</w:t>
      </w:r>
      <w:r w:rsidR="0027210C" w:rsidRPr="0027210C">
        <w:rPr>
          <w:rFonts w:ascii="Times New Roman" w:eastAsia="Times New Roman" w:hAnsi="Times New Roman" w:cs="Times New Roman"/>
          <w:b/>
          <w:kern w:val="0"/>
          <w:sz w:val="28"/>
          <w:szCs w:val="28"/>
          <w14:ligatures w14:val="none"/>
        </w:rPr>
        <w:t xml:space="preserve"> CHUẨN ĐÁNH GIÁ TRƯỜNG TRUNG HỌC </w:t>
      </w:r>
    </w:p>
    <w:tbl>
      <w:tblPr>
        <w:tblpPr w:leftFromText="180" w:rightFromText="180" w:vertAnchor="text" w:tblpXSpec="center" w:tblpY="1"/>
        <w:tblOverlap w:val="never"/>
        <w:tblW w:w="321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05"/>
        <w:gridCol w:w="992"/>
        <w:gridCol w:w="1193"/>
        <w:gridCol w:w="1230"/>
      </w:tblGrid>
      <w:tr w:rsidR="00586D11" w:rsidRPr="00F813FE" w14:paraId="0381F0BD" w14:textId="77777777" w:rsidTr="00CC7B84">
        <w:trPr>
          <w:trHeight w:hRule="exact" w:val="340"/>
          <w:tblHeader/>
        </w:trPr>
        <w:tc>
          <w:tcPr>
            <w:tcW w:w="2066" w:type="pct"/>
            <w:tcBorders>
              <w:top w:val="single" w:sz="4" w:space="0" w:color="auto"/>
              <w:left w:val="single" w:sz="4" w:space="0" w:color="auto"/>
              <w:bottom w:val="single" w:sz="4" w:space="0" w:color="auto"/>
              <w:right w:val="single" w:sz="4" w:space="0" w:color="auto"/>
            </w:tcBorders>
            <w:vAlign w:val="center"/>
            <w:hideMark/>
          </w:tcPr>
          <w:p w14:paraId="15D258D4" w14:textId="771A75D1" w:rsidR="00586D11" w:rsidRPr="00F813FE" w:rsidRDefault="00586D11" w:rsidP="00F62EC4">
            <w:pPr>
              <w:spacing w:after="0" w:line="240" w:lineRule="auto"/>
              <w:rPr>
                <w:rFonts w:ascii="Times New Roman" w:eastAsia="Times New Roman" w:hAnsi="Times New Roman" w:cs="Times New Roman"/>
                <w:b/>
                <w:bCs/>
                <w:sz w:val="24"/>
                <w:szCs w:val="24"/>
              </w:rPr>
            </w:pPr>
            <w:r w:rsidRPr="00F813FE">
              <w:rPr>
                <w:rFonts w:ascii="Times New Roman" w:eastAsia="Times New Roman" w:hAnsi="Times New Roman" w:cs="Times New Roman"/>
                <w:b/>
                <w:bCs/>
                <w:sz w:val="24"/>
                <w:szCs w:val="24"/>
              </w:rPr>
              <w:t xml:space="preserve">Tiêu chuẩn, tiêu chí </w:t>
            </w:r>
          </w:p>
        </w:tc>
        <w:tc>
          <w:tcPr>
            <w:tcW w:w="852"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hideMark/>
          </w:tcPr>
          <w:p w14:paraId="2B782974" w14:textId="77777777" w:rsidR="00586D11" w:rsidRPr="00F813FE" w:rsidRDefault="00586D11" w:rsidP="00F62EC4">
            <w:pPr>
              <w:spacing w:after="0" w:line="240" w:lineRule="auto"/>
              <w:jc w:val="center"/>
              <w:rPr>
                <w:rFonts w:ascii="Times New Roman" w:eastAsia="Times New Roman" w:hAnsi="Times New Roman" w:cs="Times New Roman"/>
                <w:b/>
                <w:bCs/>
                <w:sz w:val="24"/>
                <w:szCs w:val="24"/>
              </w:rPr>
            </w:pPr>
            <w:r w:rsidRPr="00F813FE">
              <w:rPr>
                <w:rFonts w:ascii="Times New Roman" w:eastAsia="Times New Roman" w:hAnsi="Times New Roman" w:cs="Times New Roman"/>
                <w:b/>
                <w:bCs/>
                <w:sz w:val="24"/>
                <w:szCs w:val="24"/>
              </w:rPr>
              <w:t>Mức 1</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DB09D4" w14:textId="77777777" w:rsidR="00586D11" w:rsidRPr="00F813FE" w:rsidRDefault="00586D11" w:rsidP="00F62EC4">
            <w:pPr>
              <w:spacing w:after="0" w:line="240" w:lineRule="auto"/>
              <w:jc w:val="center"/>
              <w:rPr>
                <w:rFonts w:ascii="Times New Roman" w:eastAsia="Times New Roman" w:hAnsi="Times New Roman" w:cs="Times New Roman"/>
                <w:b/>
                <w:bCs/>
                <w:sz w:val="24"/>
                <w:szCs w:val="24"/>
              </w:rPr>
            </w:pPr>
            <w:r w:rsidRPr="00F813FE">
              <w:rPr>
                <w:rFonts w:ascii="Times New Roman" w:eastAsia="Times New Roman" w:hAnsi="Times New Roman" w:cs="Times New Roman"/>
                <w:b/>
                <w:bCs/>
                <w:sz w:val="24"/>
                <w:szCs w:val="24"/>
              </w:rPr>
              <w:t>Mức 2</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14D6D1" w14:textId="77777777" w:rsidR="00586D11" w:rsidRPr="00F813FE" w:rsidRDefault="00586D11" w:rsidP="00F62EC4">
            <w:pPr>
              <w:spacing w:after="0" w:line="240" w:lineRule="auto"/>
              <w:jc w:val="center"/>
              <w:rPr>
                <w:rFonts w:ascii="Times New Roman" w:eastAsia="Times New Roman" w:hAnsi="Times New Roman" w:cs="Times New Roman"/>
                <w:b/>
                <w:bCs/>
                <w:sz w:val="24"/>
                <w:szCs w:val="24"/>
              </w:rPr>
            </w:pPr>
            <w:r w:rsidRPr="00F813FE">
              <w:rPr>
                <w:rFonts w:ascii="Times New Roman" w:eastAsia="Times New Roman" w:hAnsi="Times New Roman" w:cs="Times New Roman"/>
                <w:b/>
                <w:bCs/>
                <w:sz w:val="24"/>
                <w:szCs w:val="24"/>
              </w:rPr>
              <w:t>Mức 3</w:t>
            </w:r>
          </w:p>
        </w:tc>
      </w:tr>
      <w:tr w:rsidR="00586D11" w:rsidRPr="00F813FE" w14:paraId="6ACFEAC0" w14:textId="77777777" w:rsidTr="00CC7B84">
        <w:trPr>
          <w:trHeight w:hRule="exact" w:val="340"/>
        </w:trPr>
        <w:tc>
          <w:tcPr>
            <w:tcW w:w="2066" w:type="pc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14:paraId="2AFD29D9"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b/>
                <w:sz w:val="24"/>
                <w:szCs w:val="24"/>
              </w:rPr>
              <w:t>Tiêu chuẩn 1</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9D0F48"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604108"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AB9DC1" w14:textId="77777777" w:rsidR="00586D11" w:rsidRPr="00F813FE" w:rsidRDefault="00586D11" w:rsidP="00F62EC4">
            <w:pPr>
              <w:spacing w:after="0" w:line="240" w:lineRule="auto"/>
              <w:rPr>
                <w:rFonts w:ascii="Times New Roman" w:eastAsia="Times New Roman" w:hAnsi="Times New Roman" w:cs="Times New Roman"/>
                <w:sz w:val="24"/>
                <w:szCs w:val="24"/>
              </w:rPr>
            </w:pPr>
          </w:p>
        </w:tc>
      </w:tr>
      <w:tr w:rsidR="00586D11" w:rsidRPr="00F813FE" w14:paraId="5D8B346E"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6DA87C"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1.1</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ED53E" w14:textId="0C6FF456"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79818" w14:textId="20563905"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2B233" w14:textId="26D6273F"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r>
      <w:tr w:rsidR="00586D11" w:rsidRPr="00F813FE" w14:paraId="2819324B"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673B00"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1.2</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6E615" w14:textId="3415535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1587D9" w14:textId="312B36F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96FF6" w14:textId="61E7FC4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r>
      <w:tr w:rsidR="00586D11" w:rsidRPr="00F813FE" w14:paraId="41432FDE"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AB3FE2"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1.3</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B46E5" w14:textId="1BC59D7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BADCA" w14:textId="07359846"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6D5C2" w14:textId="2E1F6CF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w:t>
            </w:r>
          </w:p>
        </w:tc>
      </w:tr>
      <w:tr w:rsidR="00586D11" w:rsidRPr="00F813FE" w14:paraId="7E716873"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9040EC"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1.4</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0E67F" w14:textId="06A396F9"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764D0" w14:textId="4CE3892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34EC3" w14:textId="50107315"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w:t>
            </w:r>
          </w:p>
        </w:tc>
      </w:tr>
      <w:tr w:rsidR="009542F3" w:rsidRPr="00F813FE" w14:paraId="132CAA8A" w14:textId="221BBA08"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C10D45" w14:textId="77777777" w:rsidR="009542F3" w:rsidRPr="00C01905" w:rsidRDefault="009542F3"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1.5</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BA566" w14:textId="77777777" w:rsidR="009542F3" w:rsidRPr="00F813FE" w:rsidRDefault="009542F3"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color w:val="FF0000"/>
                <w:sz w:val="24"/>
                <w:szCs w:val="24"/>
              </w:rPr>
              <w:t>abc</w:t>
            </w:r>
          </w:p>
        </w:tc>
        <w:tc>
          <w:tcPr>
            <w:tcW w:w="1025" w:type="pct"/>
            <w:tcBorders>
              <w:top w:val="single" w:sz="6" w:space="0" w:color="000000"/>
              <w:left w:val="single" w:sz="6" w:space="0" w:color="000000"/>
              <w:bottom w:val="single" w:sz="6" w:space="0" w:color="000000"/>
              <w:right w:val="single" w:sz="6" w:space="0" w:color="000000"/>
            </w:tcBorders>
            <w:vAlign w:val="center"/>
          </w:tcPr>
          <w:p w14:paraId="0D65152C" w14:textId="7D73B977" w:rsidR="009542F3" w:rsidRPr="00F813FE" w:rsidRDefault="00CC7B84" w:rsidP="00F62E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vAlign w:val="center"/>
          </w:tcPr>
          <w:p w14:paraId="4DB42643" w14:textId="5B9F09D5" w:rsidR="009542F3" w:rsidRPr="00F813FE" w:rsidRDefault="00CC7B84" w:rsidP="00F62E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86D11" w:rsidRPr="00F813FE" w14:paraId="0B973EFD"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972D93"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1.6</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2B1D1" w14:textId="7EAE5052"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C789D" w14:textId="004C5C05"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C0922" w14:textId="0C72D39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r>
      <w:tr w:rsidR="00586D11" w:rsidRPr="00F813FE" w14:paraId="66C4C464"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581706"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1.7</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32CA5" w14:textId="2C2CA619"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49315" w14:textId="47ECC532"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B4EA5" w14:textId="6155DBA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r>
      <w:tr w:rsidR="00586D11" w:rsidRPr="00F813FE" w14:paraId="11581623"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AF0FDE"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1.8</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42F9F" w14:textId="35D7842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13D248" w14:textId="27F5D61D"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770719" w14:textId="1D23D96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r>
      <w:tr w:rsidR="00586D11" w:rsidRPr="00F813FE" w14:paraId="409C7E13"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55FE33"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1.9</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A0A9F9" w14:textId="0356EC41"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5AA59" w14:textId="38B22BD1"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84D998" w14:textId="2647BF3A"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r>
      <w:tr w:rsidR="00586D11" w:rsidRPr="00F813FE" w14:paraId="567E103C"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9D8148"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1.10</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9C797" w14:textId="297FE6C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ABE6D" w14:textId="2AC5C19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83BE1" w14:textId="7FA11233"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eastAsia="Times New Roman" w:hAnsi="Times New Roman" w:cs="Times New Roman"/>
                <w:sz w:val="24"/>
                <w:szCs w:val="24"/>
              </w:rPr>
              <w:t>-</w:t>
            </w:r>
          </w:p>
        </w:tc>
      </w:tr>
      <w:tr w:rsidR="00586D11" w:rsidRPr="00F813FE" w14:paraId="376E36FB"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1C469"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b/>
                <w:sz w:val="24"/>
                <w:szCs w:val="24"/>
              </w:rPr>
              <w:t>Tiêu chuẩn 2</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058DF"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3E27A6"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3CD78" w14:textId="77777777" w:rsidR="00586D11" w:rsidRPr="00F813FE" w:rsidRDefault="00586D11" w:rsidP="00F62EC4">
            <w:pPr>
              <w:spacing w:after="0" w:line="240" w:lineRule="auto"/>
              <w:rPr>
                <w:rFonts w:ascii="Times New Roman" w:eastAsia="Times New Roman" w:hAnsi="Times New Roman" w:cs="Times New Roman"/>
                <w:sz w:val="24"/>
                <w:szCs w:val="24"/>
              </w:rPr>
            </w:pPr>
          </w:p>
        </w:tc>
      </w:tr>
      <w:tr w:rsidR="00586D11" w:rsidRPr="00F813FE" w14:paraId="6C9EF0BD"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40127A"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2.1</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A6C4D" w14:textId="2485AB5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9ADD4" w14:textId="370B7576"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E480D" w14:textId="4DA5FA92"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r>
      <w:tr w:rsidR="00586D11" w:rsidRPr="00F813FE" w14:paraId="3E5C79CD"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867095"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2.2</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767F1" w14:textId="738A908C"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B6A55" w14:textId="25D83F13"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B1A4C" w14:textId="73F88B4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r>
      <w:tr w:rsidR="00586D11" w:rsidRPr="00F813FE" w14:paraId="0FB5E5FB"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B97D0B"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2.3</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72FBE" w14:textId="2102FDCE"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F5454" w14:textId="0ACF7C8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2FF39" w14:textId="54E87BAA"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r>
      <w:tr w:rsidR="00586D11" w:rsidRPr="00F813FE" w14:paraId="32273FDF"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449178"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2.4</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8667E" w14:textId="75DD0CEF"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0E6AF" w14:textId="3C46276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EAB88" w14:textId="6A62A0E9"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r>
      <w:tr w:rsidR="00586D11" w:rsidRPr="00F813FE" w14:paraId="6530D207"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CA2215"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b/>
                <w:sz w:val="24"/>
                <w:szCs w:val="24"/>
              </w:rPr>
              <w:t>Tiêu chuẩn 3</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1EF75"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C333F"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6C642" w14:textId="77777777" w:rsidR="00586D11" w:rsidRPr="00F813FE" w:rsidRDefault="00586D11" w:rsidP="00F62EC4">
            <w:pPr>
              <w:spacing w:after="0" w:line="240" w:lineRule="auto"/>
              <w:jc w:val="center"/>
              <w:rPr>
                <w:rFonts w:ascii="Times New Roman" w:eastAsia="Times New Roman" w:hAnsi="Times New Roman" w:cs="Times New Roman"/>
                <w:sz w:val="24"/>
                <w:szCs w:val="24"/>
              </w:rPr>
            </w:pPr>
          </w:p>
        </w:tc>
      </w:tr>
      <w:tr w:rsidR="009542F3" w:rsidRPr="00F813FE" w14:paraId="048B09B9"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F640B8" w14:textId="77777777" w:rsidR="009542F3" w:rsidRPr="00C01905" w:rsidRDefault="009542F3"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3.1</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73EA7" w14:textId="77777777" w:rsidR="009542F3" w:rsidRPr="00F813FE" w:rsidRDefault="009542F3" w:rsidP="00F62EC4">
            <w:pPr>
              <w:spacing w:after="0" w:line="240" w:lineRule="auto"/>
              <w:jc w:val="center"/>
              <w:rPr>
                <w:rFonts w:ascii="Times New Roman" w:eastAsia="Times New Roman" w:hAnsi="Times New Roman" w:cs="Times New Roman"/>
                <w:color w:val="FF0000"/>
                <w:sz w:val="24"/>
                <w:szCs w:val="24"/>
              </w:rPr>
            </w:pPr>
            <w:r w:rsidRPr="00F813FE">
              <w:rPr>
                <w:rFonts w:ascii="Times New Roman" w:eastAsia="Times New Roman" w:hAnsi="Times New Roman" w:cs="Times New Roman"/>
                <w:color w:val="FF0000"/>
                <w:sz w:val="24"/>
                <w:szCs w:val="24"/>
              </w:rPr>
              <w:t>abc</w:t>
            </w:r>
          </w:p>
        </w:tc>
        <w:tc>
          <w:tcPr>
            <w:tcW w:w="1025" w:type="pct"/>
            <w:tcBorders>
              <w:top w:val="single" w:sz="6" w:space="0" w:color="000000"/>
              <w:left w:val="single" w:sz="6" w:space="0" w:color="000000"/>
              <w:bottom w:val="single" w:sz="6" w:space="0" w:color="000000"/>
              <w:right w:val="single" w:sz="6" w:space="0" w:color="000000"/>
            </w:tcBorders>
            <w:vAlign w:val="center"/>
          </w:tcPr>
          <w:p w14:paraId="2A3B6CE1" w14:textId="7F49171A" w:rsidR="009542F3" w:rsidRPr="00F813FE" w:rsidRDefault="00CC7B84" w:rsidP="00F62EC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057" w:type="pct"/>
            <w:tcBorders>
              <w:top w:val="single" w:sz="6" w:space="0" w:color="000000"/>
              <w:left w:val="single" w:sz="6" w:space="0" w:color="000000"/>
              <w:bottom w:val="single" w:sz="6" w:space="0" w:color="000000"/>
              <w:right w:val="single" w:sz="6" w:space="0" w:color="000000"/>
            </w:tcBorders>
            <w:vAlign w:val="center"/>
          </w:tcPr>
          <w:p w14:paraId="3FED0FFC" w14:textId="320841C6" w:rsidR="009542F3" w:rsidRPr="00F813FE" w:rsidRDefault="00CC7B84" w:rsidP="00F62EC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bookmarkStart w:id="0" w:name="_GoBack"/>
            <w:bookmarkEnd w:id="0"/>
          </w:p>
        </w:tc>
      </w:tr>
      <w:tr w:rsidR="00586D11" w:rsidRPr="00F813FE" w14:paraId="37F0442B"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00A325"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3.2</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3037E" w14:textId="3DB7160D"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9A4B0" w14:textId="33D5CFA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F91FC" w14:textId="2C8C3F31"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w:t>
            </w:r>
          </w:p>
        </w:tc>
      </w:tr>
      <w:tr w:rsidR="00586D11" w:rsidRPr="00F813FE" w14:paraId="45904BA6"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73FFD6"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3.3</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C4FF9" w14:textId="1B610881"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4F9EC" w14:textId="748FFE33"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48CF4" w14:textId="5317D35A"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r>
      <w:tr w:rsidR="00586D11" w:rsidRPr="00F813FE" w14:paraId="7EACA4E9"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B3056E"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b/>
                <w:sz w:val="24"/>
                <w:szCs w:val="24"/>
              </w:rPr>
              <w:t>Tiêu chuẩn 4</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0151FF"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36293"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D9916B" w14:textId="77777777" w:rsidR="00586D11" w:rsidRPr="00F813FE" w:rsidRDefault="00586D11" w:rsidP="00F62EC4">
            <w:pPr>
              <w:spacing w:after="0" w:line="240" w:lineRule="auto"/>
              <w:jc w:val="center"/>
              <w:rPr>
                <w:rFonts w:ascii="Times New Roman" w:eastAsia="Times New Roman" w:hAnsi="Times New Roman" w:cs="Times New Roman"/>
                <w:sz w:val="24"/>
                <w:szCs w:val="24"/>
              </w:rPr>
            </w:pPr>
          </w:p>
        </w:tc>
      </w:tr>
      <w:tr w:rsidR="00586D11" w:rsidRPr="00F813FE" w14:paraId="0790341A"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3F8631"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4.1</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3C369" w14:textId="0B39D41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C5B9A" w14:textId="448A470E"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2EF39" w14:textId="07D4AF9E"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r>
      <w:tr w:rsidR="00586D11" w:rsidRPr="00F813FE" w14:paraId="640BADCF"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2B8D7B"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4.2</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114801" w14:textId="0561F77A"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44905" w14:textId="1A5FA3D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722BEC" w14:textId="621D428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r>
      <w:tr w:rsidR="00586D11" w:rsidRPr="00F813FE" w14:paraId="21991894"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7DD6E"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b/>
                <w:sz w:val="24"/>
                <w:szCs w:val="24"/>
              </w:rPr>
              <w:t>Tiêu chuẩn 5</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09D62B"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9F8F9" w14:textId="77777777" w:rsidR="00586D11" w:rsidRPr="00F813FE" w:rsidRDefault="00586D11" w:rsidP="00F62EC4">
            <w:pPr>
              <w:spacing w:after="0" w:line="240" w:lineRule="auto"/>
              <w:rPr>
                <w:rFonts w:ascii="Times New Roman" w:eastAsia="Times New Roman" w:hAnsi="Times New Roman" w:cs="Times New Roman"/>
                <w:sz w:val="24"/>
                <w:szCs w:val="24"/>
              </w:rPr>
            </w:pP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8161FD" w14:textId="77777777" w:rsidR="00586D11" w:rsidRPr="00F813FE" w:rsidRDefault="00586D11" w:rsidP="00F62EC4">
            <w:pPr>
              <w:spacing w:after="0" w:line="240" w:lineRule="auto"/>
              <w:jc w:val="center"/>
              <w:rPr>
                <w:rFonts w:ascii="Times New Roman" w:eastAsia="Times New Roman" w:hAnsi="Times New Roman" w:cs="Times New Roman"/>
                <w:sz w:val="24"/>
                <w:szCs w:val="24"/>
              </w:rPr>
            </w:pPr>
          </w:p>
        </w:tc>
      </w:tr>
      <w:tr w:rsidR="00586D11" w:rsidRPr="00F813FE" w14:paraId="429378E9"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50AE60"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5.1</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249B9" w14:textId="77D99B6E"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30311" w14:textId="722CB5B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B97A3F" w14:textId="3844C0FE"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r>
      <w:tr w:rsidR="00586D11" w:rsidRPr="00F813FE" w14:paraId="6F77AC94"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925B10"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5.2</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0DA50" w14:textId="40ACA611"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3F62B" w14:textId="3A6BB331"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7B7EB" w14:textId="50C6308C"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r>
      <w:tr w:rsidR="00586D11" w:rsidRPr="00F813FE" w14:paraId="12850206"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248D7E"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5.3</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FCA04" w14:textId="5E414B37"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5AA49" w14:textId="09EF6D7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27A28" w14:textId="4146A0E8"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r>
      <w:tr w:rsidR="00586D11" w:rsidRPr="00F813FE" w14:paraId="7D7A7826"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AB65D4"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5.4</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279243" w14:textId="4D97ACBD"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23170D" w14:textId="4ECA9AF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835F2" w14:textId="4DA6BF9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r>
      <w:tr w:rsidR="00586D11" w:rsidRPr="00F813FE" w14:paraId="73EFEAA2"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605818"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5.5</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8C5C2" w14:textId="11107B2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78DA6" w14:textId="4051D166"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lang w:val="en-GB"/>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201E8" w14:textId="1DDB1969"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w:t>
            </w:r>
          </w:p>
        </w:tc>
      </w:tr>
      <w:tr w:rsidR="00586D11" w:rsidRPr="00F813FE" w14:paraId="6CD34B07" w14:textId="77777777" w:rsidTr="00CC7B84">
        <w:trPr>
          <w:trHeight w:hRule="exact" w:val="340"/>
        </w:trPr>
        <w:tc>
          <w:tcPr>
            <w:tcW w:w="20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094262" w14:textId="77777777" w:rsidR="00586D11" w:rsidRPr="00C01905" w:rsidRDefault="00586D11" w:rsidP="00F62EC4">
            <w:pPr>
              <w:spacing w:after="0" w:line="240" w:lineRule="auto"/>
              <w:rPr>
                <w:rFonts w:ascii="Times New Roman" w:eastAsia="Times New Roman" w:hAnsi="Times New Roman" w:cs="Times New Roman"/>
                <w:sz w:val="24"/>
                <w:szCs w:val="24"/>
              </w:rPr>
            </w:pPr>
            <w:r w:rsidRPr="00C01905">
              <w:rPr>
                <w:rFonts w:ascii="Times New Roman" w:hAnsi="Times New Roman" w:cs="Times New Roman"/>
                <w:sz w:val="24"/>
                <w:szCs w:val="24"/>
              </w:rPr>
              <w:t>Tiêu chí 5.6</w:t>
            </w:r>
          </w:p>
        </w:tc>
        <w:tc>
          <w:tcPr>
            <w:tcW w:w="8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B2E57" w14:textId="796AA570"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abc</w:t>
            </w:r>
          </w:p>
        </w:tc>
        <w:tc>
          <w:tcPr>
            <w:tcW w:w="102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D8A9B" w14:textId="0B59A0CB"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c>
          <w:tcPr>
            <w:tcW w:w="10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B55B1" w14:textId="087A3CD4" w:rsidR="00586D11" w:rsidRPr="00F813FE" w:rsidRDefault="00586D11" w:rsidP="00F62EC4">
            <w:pPr>
              <w:spacing w:after="0" w:line="240" w:lineRule="auto"/>
              <w:jc w:val="center"/>
              <w:rPr>
                <w:rFonts w:ascii="Times New Roman" w:eastAsia="Times New Roman" w:hAnsi="Times New Roman" w:cs="Times New Roman"/>
                <w:sz w:val="24"/>
                <w:szCs w:val="24"/>
              </w:rPr>
            </w:pPr>
            <w:r w:rsidRPr="00F813FE">
              <w:rPr>
                <w:rFonts w:ascii="Times New Roman" w:hAnsi="Times New Roman" w:cs="Times New Roman"/>
                <w:sz w:val="24"/>
                <w:szCs w:val="24"/>
              </w:rPr>
              <w:t>ab</w:t>
            </w:r>
          </w:p>
        </w:tc>
      </w:tr>
    </w:tbl>
    <w:p w14:paraId="5BE6ADE7"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3332E42"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7DD62ACC"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303DC432"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29C595CA"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36A1FAB3"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5A861759"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4838B6E"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3BAF2149"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40F22D98"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E86D4A4"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2E44EC9B"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8C4BE6A"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2B31F907"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03ECB40"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5341B80D"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50105965"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70C5E582"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45BDEAD1"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4939F9B"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1E49E5E"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252C5B2D"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2DA7EF67"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4CDCDD82"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11295F62"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6892F31C"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621E3A19"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0B938086"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522E5EDB"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40907DCB" w14:textId="77777777" w:rsidR="00986BC6" w:rsidRDefault="00986BC6" w:rsidP="0027210C">
      <w:pPr>
        <w:spacing w:before="120" w:after="120" w:line="320" w:lineRule="exact"/>
        <w:ind w:firstLine="720"/>
        <w:jc w:val="both"/>
        <w:rPr>
          <w:rFonts w:ascii="Times New Roman" w:eastAsia="Times New Roman" w:hAnsi="Times New Roman" w:cs="Times New Roman"/>
          <w:kern w:val="0"/>
          <w:sz w:val="28"/>
          <w:szCs w:val="28"/>
          <w14:ligatures w14:val="none"/>
        </w:rPr>
      </w:pPr>
    </w:p>
    <w:p w14:paraId="7064FB4B" w14:textId="5324A9BC" w:rsidR="00B95CDF" w:rsidRDefault="00C01905"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CD1D3B">
        <w:rPr>
          <w:rFonts w:ascii="Times New Roman" w:eastAsia="Times New Roman" w:hAnsi="Times New Roman" w:cs="Times New Roman"/>
          <w:kern w:val="0"/>
          <w:sz w:val="28"/>
          <w:szCs w:val="28"/>
          <w14:ligatures w14:val="none"/>
        </w:rPr>
        <w:t xml:space="preserve">Mức 1: </w:t>
      </w:r>
      <w:r w:rsidRPr="00CD1D3B">
        <w:rPr>
          <w:rFonts w:ascii="Times New Roman" w:eastAsia="Times New Roman" w:hAnsi="Times New Roman" w:cs="Times New Roman"/>
          <w:color w:val="FF0000"/>
          <w:kern w:val="0"/>
          <w:sz w:val="28"/>
          <w:szCs w:val="28"/>
          <w14:ligatures w14:val="none"/>
        </w:rPr>
        <w:t>22</w:t>
      </w:r>
      <w:r w:rsidR="00CD1D3B" w:rsidRPr="00CD1D3B">
        <w:rPr>
          <w:rFonts w:ascii="Times New Roman" w:eastAsia="Times New Roman" w:hAnsi="Times New Roman" w:cs="Times New Roman"/>
          <w:kern w:val="0"/>
          <w:sz w:val="28"/>
          <w:szCs w:val="28"/>
          <w14:ligatures w14:val="none"/>
        </w:rPr>
        <w:t xml:space="preserve"> tiêu chí; Mức 2: </w:t>
      </w:r>
      <w:r w:rsidR="00CD1D3B" w:rsidRPr="00CD1D3B">
        <w:rPr>
          <w:rFonts w:ascii="Times New Roman" w:eastAsia="Times New Roman" w:hAnsi="Times New Roman" w:cs="Times New Roman"/>
          <w:color w:val="FF0000"/>
          <w:kern w:val="0"/>
          <w:sz w:val="28"/>
          <w:szCs w:val="28"/>
          <w14:ligatures w14:val="none"/>
        </w:rPr>
        <w:t>23</w:t>
      </w:r>
      <w:r w:rsidR="00CD1D3B" w:rsidRPr="00CD1D3B">
        <w:rPr>
          <w:rFonts w:ascii="Times New Roman" w:eastAsia="Times New Roman" w:hAnsi="Times New Roman" w:cs="Times New Roman"/>
          <w:kern w:val="0"/>
          <w:sz w:val="28"/>
          <w:szCs w:val="28"/>
          <w14:ligatures w14:val="none"/>
        </w:rPr>
        <w:t xml:space="preserve"> tiêu chí;</w:t>
      </w:r>
      <w:r w:rsidR="00CD1D3B">
        <w:rPr>
          <w:rFonts w:ascii="Times New Roman" w:eastAsia="Times New Roman" w:hAnsi="Times New Roman" w:cs="Times New Roman"/>
          <w:kern w:val="0"/>
          <w:sz w:val="28"/>
          <w:szCs w:val="28"/>
          <w14:ligatures w14:val="none"/>
        </w:rPr>
        <w:t xml:space="preserve"> Mức 3:</w:t>
      </w:r>
      <w:r w:rsidR="00996F65">
        <w:rPr>
          <w:rFonts w:ascii="Times New Roman" w:eastAsia="Times New Roman" w:hAnsi="Times New Roman" w:cs="Times New Roman"/>
          <w:kern w:val="0"/>
          <w:sz w:val="28"/>
          <w:szCs w:val="28"/>
          <w14:ligatures w14:val="none"/>
        </w:rPr>
        <w:t xml:space="preserve"> </w:t>
      </w:r>
      <w:r w:rsidR="00996F65" w:rsidRPr="00996F65">
        <w:rPr>
          <w:rFonts w:ascii="Times New Roman" w:eastAsia="Times New Roman" w:hAnsi="Times New Roman" w:cs="Times New Roman"/>
          <w:color w:val="FF0000"/>
          <w:kern w:val="0"/>
          <w:sz w:val="28"/>
          <w:szCs w:val="28"/>
          <w14:ligatures w14:val="none"/>
        </w:rPr>
        <w:t>16</w:t>
      </w:r>
      <w:r w:rsidR="00996F65">
        <w:rPr>
          <w:rFonts w:ascii="Times New Roman" w:eastAsia="Times New Roman" w:hAnsi="Times New Roman" w:cs="Times New Roman"/>
          <w:kern w:val="0"/>
          <w:sz w:val="28"/>
          <w:szCs w:val="28"/>
          <w14:ligatures w14:val="none"/>
        </w:rPr>
        <w:t xml:space="preserve"> </w:t>
      </w:r>
      <w:r w:rsidR="00266502">
        <w:rPr>
          <w:rFonts w:ascii="Times New Roman" w:eastAsia="Times New Roman" w:hAnsi="Times New Roman" w:cs="Times New Roman"/>
          <w:kern w:val="0"/>
          <w:sz w:val="28"/>
          <w:szCs w:val="28"/>
          <w14:ligatures w14:val="none"/>
        </w:rPr>
        <w:t>tiêu chí.</w:t>
      </w:r>
    </w:p>
    <w:p w14:paraId="68837C1D" w14:textId="6D0969E6" w:rsidR="0027210C" w:rsidRPr="0027210C" w:rsidRDefault="0027210C" w:rsidP="0027210C">
      <w:pPr>
        <w:spacing w:before="120" w:after="120" w:line="320" w:lineRule="exact"/>
        <w:ind w:firstLine="720"/>
        <w:jc w:val="both"/>
        <w:rPr>
          <w:rFonts w:ascii="Times New Roman" w:eastAsia="Times New Roman" w:hAnsi="Times New Roman" w:cs="Times New Roman"/>
          <w:b/>
          <w:kern w:val="0"/>
          <w:sz w:val="28"/>
          <w:szCs w:val="28"/>
          <w14:ligatures w14:val="none"/>
        </w:rPr>
      </w:pPr>
      <w:r w:rsidRPr="0027210C">
        <w:rPr>
          <w:rFonts w:ascii="Times New Roman" w:eastAsia="Times New Roman" w:hAnsi="Times New Roman" w:cs="Times New Roman"/>
          <w:b/>
          <w:kern w:val="0"/>
          <w:sz w:val="28"/>
          <w:szCs w:val="28"/>
          <w14:ligatures w14:val="none"/>
        </w:rPr>
        <w:lastRenderedPageBreak/>
        <w:t>Tiêu chuẩn 1: Tổ chức và quản lý nhà trường</w:t>
      </w:r>
    </w:p>
    <w:p w14:paraId="173D41AD"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1. Tiêu chí 1.1: Phương hướng, chiến lược xây dựng và phát triển nhà trường</w:t>
      </w:r>
    </w:p>
    <w:p w14:paraId="4EE9A6B8" w14:textId="77777777" w:rsidR="003835A2" w:rsidRDefault="003835A2"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240D34DC" w14:textId="7A88030B"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Phù hợp với mục tiêu giáo dục được quy định tại Luật giáo dục, định hướng phát triển kinh tế - xã hội của địa phương theo từng giai đoạn và các nguồn lực của nhà trường;</w:t>
      </w:r>
    </w:p>
    <w:p w14:paraId="29B19971"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b) Được xác định bằng văn bản và cấp có thẩm quyền phê duyệt; </w:t>
      </w:r>
    </w:p>
    <w:p w14:paraId="1D583C66"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49948997" w14:textId="0967B0E4" w:rsidR="003835A2" w:rsidRDefault="003835A2"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2E30263C" w14:textId="58BABCD1" w:rsidR="003835A2" w:rsidRDefault="003835A2" w:rsidP="0027210C">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Nhà trường có các giải pháp giám sát việc thực hiện phương hướng chiến lược xây dựng và phát triển.</w:t>
      </w:r>
    </w:p>
    <w:p w14:paraId="5CCFB74D" w14:textId="3313FDF3" w:rsidR="00887864" w:rsidRDefault="00887864" w:rsidP="0027210C">
      <w:pPr>
        <w:spacing w:before="120" w:after="120" w:line="320" w:lineRule="exact"/>
        <w:ind w:firstLine="720"/>
        <w:jc w:val="both"/>
        <w:rPr>
          <w:rFonts w:ascii="Times New Roman" w:hAnsi="Times New Roman"/>
          <w:sz w:val="28"/>
          <w:szCs w:val="28"/>
        </w:rPr>
      </w:pPr>
      <w:r>
        <w:rPr>
          <w:rFonts w:ascii="Times New Roman" w:hAnsi="Times New Roman"/>
          <w:sz w:val="28"/>
          <w:szCs w:val="28"/>
        </w:rPr>
        <w:t>Mức 3</w:t>
      </w:r>
    </w:p>
    <w:p w14:paraId="6AF9F009" w14:textId="2A9B059D" w:rsidR="00887864" w:rsidRPr="0027210C" w:rsidRDefault="00887864"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FD53F3">
        <w:rPr>
          <w:rFonts w:ascii="Times New Roman" w:hAnsi="Times New Roman"/>
          <w:spacing w:val="4"/>
          <w:sz w:val="28"/>
          <w:szCs w:val="28"/>
        </w:rPr>
        <w:t>Đ</w:t>
      </w:r>
      <w:r w:rsidRPr="00FD53F3">
        <w:rPr>
          <w:rFonts w:ascii="Times New Roman" w:hAnsi="Times New Roman"/>
          <w:spacing w:val="4"/>
          <w:sz w:val="28"/>
          <w:szCs w:val="28"/>
          <w:lang w:val="vi-VN"/>
        </w:rPr>
        <w:t>ịnh kỳ rà soát, bổ sung, điều chỉnh</w:t>
      </w:r>
      <w:r w:rsidRPr="00FD53F3">
        <w:rPr>
          <w:rFonts w:ascii="Times New Roman" w:hAnsi="Times New Roman"/>
          <w:spacing w:val="4"/>
          <w:sz w:val="28"/>
          <w:szCs w:val="28"/>
        </w:rPr>
        <w:t xml:space="preserve"> p</w:t>
      </w:r>
      <w:r w:rsidRPr="00FD53F3">
        <w:rPr>
          <w:rFonts w:ascii="Times New Roman" w:eastAsia="Calibri" w:hAnsi="Times New Roman"/>
          <w:spacing w:val="-4"/>
          <w:sz w:val="28"/>
          <w:szCs w:val="28"/>
          <w:lang w:val="vi-VN"/>
        </w:rPr>
        <w:t>hương hướng</w:t>
      </w:r>
      <w:r w:rsidRPr="00FD53F3">
        <w:rPr>
          <w:rFonts w:ascii="Times New Roman" w:eastAsia="Calibri" w:hAnsi="Times New Roman"/>
          <w:spacing w:val="-4"/>
          <w:sz w:val="28"/>
          <w:szCs w:val="28"/>
        </w:rPr>
        <w:t>,</w:t>
      </w:r>
      <w:r w:rsidRPr="00FD53F3">
        <w:rPr>
          <w:rFonts w:ascii="Times New Roman" w:eastAsia="Calibri" w:hAnsi="Times New Roman"/>
          <w:spacing w:val="-4"/>
          <w:sz w:val="28"/>
          <w:szCs w:val="28"/>
          <w:lang w:val="vi-VN"/>
        </w:rPr>
        <w:t xml:space="preserve"> chiến lược xây dựng và phát triển</w:t>
      </w:r>
      <w:r w:rsidRPr="00FD53F3">
        <w:rPr>
          <w:rFonts w:ascii="Times New Roman" w:eastAsia="Calibri" w:hAnsi="Times New Roman"/>
          <w:spacing w:val="-4"/>
          <w:sz w:val="28"/>
          <w:szCs w:val="28"/>
        </w:rPr>
        <w:t xml:space="preserve">. </w:t>
      </w:r>
      <w:r w:rsidRPr="00FD53F3">
        <w:rPr>
          <w:rFonts w:ascii="Times New Roman" w:hAnsi="Times New Roman"/>
          <w:spacing w:val="4"/>
          <w:sz w:val="28"/>
          <w:szCs w:val="28"/>
          <w:lang w:val="vi-VN"/>
        </w:rPr>
        <w:t xml:space="preserve">Tổ chức xây dựng </w:t>
      </w:r>
      <w:r w:rsidRPr="00FD53F3">
        <w:rPr>
          <w:rFonts w:ascii="Times New Roman" w:hAnsi="Times New Roman"/>
          <w:spacing w:val="4"/>
          <w:sz w:val="28"/>
          <w:szCs w:val="28"/>
        </w:rPr>
        <w:t>p</w:t>
      </w:r>
      <w:r w:rsidRPr="00FD53F3">
        <w:rPr>
          <w:rFonts w:ascii="Times New Roman" w:eastAsia="Calibri" w:hAnsi="Times New Roman"/>
          <w:spacing w:val="-4"/>
          <w:sz w:val="28"/>
          <w:szCs w:val="28"/>
          <w:lang w:val="vi-VN"/>
        </w:rPr>
        <w:t>hương hướng</w:t>
      </w:r>
      <w:r w:rsidRPr="00FD53F3">
        <w:rPr>
          <w:rFonts w:ascii="Times New Roman" w:eastAsia="Calibri" w:hAnsi="Times New Roman"/>
          <w:spacing w:val="-4"/>
          <w:sz w:val="28"/>
          <w:szCs w:val="28"/>
        </w:rPr>
        <w:t>,</w:t>
      </w:r>
      <w:r w:rsidRPr="00FD53F3">
        <w:rPr>
          <w:rFonts w:ascii="Times New Roman" w:eastAsia="Calibri" w:hAnsi="Times New Roman"/>
          <w:spacing w:val="-4"/>
          <w:sz w:val="28"/>
          <w:szCs w:val="28"/>
          <w:lang w:val="vi-VN"/>
        </w:rPr>
        <w:t xml:space="preserve"> chiến lược xây dựng và phát triển</w:t>
      </w:r>
      <w:r w:rsidRPr="00FD53F3">
        <w:rPr>
          <w:rFonts w:ascii="Times New Roman" w:hAnsi="Times New Roman"/>
          <w:spacing w:val="4"/>
          <w:sz w:val="28"/>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5D11DF4F"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2. Tiêu chí 1.2: Hội đồng trường (Hội đồng quản trị đối với trường tư thục) và các hội đồng khác</w:t>
      </w:r>
    </w:p>
    <w:p w14:paraId="63A0BE21" w14:textId="2799B74D" w:rsidR="003835A2" w:rsidRDefault="003835A2"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11B0B3C4" w14:textId="37B987EF"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Được thành lập theo quy định;</w:t>
      </w:r>
    </w:p>
    <w:p w14:paraId="42ED266B"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Thực hiện chức năng, nhiệm vụ và quyền hạn theo quy định;</w:t>
      </w:r>
    </w:p>
    <w:p w14:paraId="1EE7A3E6"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Các hoạt động được định kỳ rà soát, đánh giá.</w:t>
      </w:r>
    </w:p>
    <w:p w14:paraId="2E7FE37F" w14:textId="699154EB" w:rsidR="003835A2" w:rsidRDefault="003835A2"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35275D07" w14:textId="77777777" w:rsidR="00796687" w:rsidRPr="00FD53F3" w:rsidRDefault="00796687" w:rsidP="00796687">
      <w:pPr>
        <w:spacing w:before="120" w:after="120" w:line="320" w:lineRule="exact"/>
        <w:ind w:firstLine="720"/>
        <w:jc w:val="both"/>
        <w:rPr>
          <w:rFonts w:ascii="Times New Roman" w:hAnsi="Times New Roman"/>
          <w:b/>
          <w:spacing w:val="6"/>
          <w:sz w:val="28"/>
          <w:szCs w:val="28"/>
        </w:rPr>
      </w:pPr>
      <w:r w:rsidRPr="00FD53F3">
        <w:rPr>
          <w:rFonts w:ascii="Times New Roman" w:hAnsi="Times New Roman"/>
          <w:spacing w:val="6"/>
          <w:sz w:val="28"/>
          <w:szCs w:val="28"/>
        </w:rPr>
        <w:t>Hoạt động có hiệu quả, góp phần nâng cao chất lượng giáo dục của nhà trường.</w:t>
      </w:r>
    </w:p>
    <w:p w14:paraId="37877DE8"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3. Tiêu chí 1.3: Tổ chức Đảng Cộng sản Việt Nam, các đoàn thể và tổ chức khác trong nhà trường</w:t>
      </w:r>
    </w:p>
    <w:p w14:paraId="138DDD71" w14:textId="19A81333" w:rsidR="008866C1" w:rsidRPr="0027210C" w:rsidRDefault="008866C1"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63F5EE78"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Các đoàn thể và tổ chức khác trong nhà trường có cơ cấu tổ chức theo quy định;</w:t>
      </w:r>
    </w:p>
    <w:p w14:paraId="6CCA4C7B"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Hoạt động theo quy định;</w:t>
      </w:r>
    </w:p>
    <w:p w14:paraId="27E4F130"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Hằng năm, các hoạt động được rà soát, đánh giá.</w:t>
      </w:r>
    </w:p>
    <w:p w14:paraId="606D44CA" w14:textId="01AF0578" w:rsidR="008866C1" w:rsidRDefault="008866C1"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2A9AFF78" w14:textId="77777777" w:rsidR="008866C1" w:rsidRPr="00FD53F3" w:rsidRDefault="008866C1" w:rsidP="008866C1">
      <w:pPr>
        <w:spacing w:before="120" w:after="120" w:line="320" w:lineRule="exact"/>
        <w:ind w:firstLine="720"/>
        <w:jc w:val="both"/>
        <w:rPr>
          <w:rFonts w:ascii="Times New Roman" w:hAnsi="Times New Roman"/>
          <w:sz w:val="28"/>
          <w:szCs w:val="28"/>
          <w:shd w:val="clear" w:color="auto" w:fill="FFFFFF"/>
        </w:rPr>
      </w:pPr>
      <w:r w:rsidRPr="00FD53F3">
        <w:rPr>
          <w:rFonts w:ascii="Times New Roman" w:hAnsi="Times New Roman"/>
          <w:sz w:val="28"/>
          <w:szCs w:val="28"/>
        </w:rPr>
        <w:t xml:space="preserve">a) Tổ chức Đảng Cộng sản Việt Nam có cơ cấu tổ chức và hoạt động theo quy định; </w:t>
      </w:r>
      <w:r>
        <w:rPr>
          <w:rFonts w:ascii="Times New Roman" w:hAnsi="Times New Roman"/>
          <w:sz w:val="28"/>
          <w:szCs w:val="28"/>
        </w:rPr>
        <w:t>t</w:t>
      </w:r>
      <w:r w:rsidRPr="00FD53F3">
        <w:rPr>
          <w:rFonts w:ascii="Times New Roman" w:hAnsi="Times New Roman"/>
          <w:sz w:val="28"/>
          <w:szCs w:val="28"/>
        </w:rPr>
        <w:t>rong 05 năm liên tiếp tính đến thời điểm đánh giá, có ít nhất 01 năm hoàn thành tốt nhiệm vụ, các năm còn lại hoàn thành nhiệm vụ trở lên;</w:t>
      </w:r>
    </w:p>
    <w:p w14:paraId="452824D1" w14:textId="174769F9" w:rsidR="008866C1" w:rsidRDefault="008866C1" w:rsidP="008866C1">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shd w:val="clear" w:color="auto" w:fill="FFFFFF"/>
        </w:rPr>
        <w:t xml:space="preserve">b) </w:t>
      </w:r>
      <w:r w:rsidRPr="00FD53F3">
        <w:rPr>
          <w:rFonts w:ascii="Times New Roman" w:hAnsi="Times New Roman"/>
          <w:sz w:val="28"/>
          <w:szCs w:val="28"/>
        </w:rPr>
        <w:t>Các đoàn thể, tổ chức khác có đóng góp tích cực trong các hoạt động của nhà trường.</w:t>
      </w:r>
    </w:p>
    <w:p w14:paraId="312B59D1" w14:textId="61AD8F7D" w:rsidR="00EB0153" w:rsidRDefault="00EB0153" w:rsidP="008866C1">
      <w:pPr>
        <w:spacing w:before="120" w:after="120" w:line="320" w:lineRule="exact"/>
        <w:ind w:firstLine="720"/>
        <w:jc w:val="both"/>
        <w:rPr>
          <w:rFonts w:ascii="Times New Roman" w:hAnsi="Times New Roman"/>
          <w:sz w:val="28"/>
          <w:szCs w:val="28"/>
        </w:rPr>
      </w:pPr>
      <w:r>
        <w:rPr>
          <w:rFonts w:ascii="Times New Roman" w:hAnsi="Times New Roman"/>
          <w:sz w:val="28"/>
          <w:szCs w:val="28"/>
        </w:rPr>
        <w:t>Mức 3</w:t>
      </w:r>
    </w:p>
    <w:p w14:paraId="255254C4" w14:textId="77777777" w:rsidR="00EB0153" w:rsidRPr="00FD53F3" w:rsidRDefault="00EB0153" w:rsidP="00EB0153">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628AB852" w14:textId="77777777" w:rsidR="00EB0153" w:rsidRPr="00FD53F3" w:rsidRDefault="00EB0153" w:rsidP="00EB0153">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shd w:val="clear" w:color="auto" w:fill="FFFFFF"/>
        </w:rPr>
        <w:t xml:space="preserve">b) </w:t>
      </w:r>
      <w:r w:rsidRPr="00FD53F3">
        <w:rPr>
          <w:rFonts w:ascii="Times New Roman" w:hAnsi="Times New Roman"/>
          <w:sz w:val="28"/>
          <w:szCs w:val="28"/>
        </w:rPr>
        <w:t>Các đoàn thể, tổ chức khác có đóng góp hiệu quả trong các hoạt động nhà trường và cộng đồng.</w:t>
      </w:r>
    </w:p>
    <w:p w14:paraId="15058480"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spacing w:val="-6"/>
          <w:kern w:val="0"/>
          <w:sz w:val="28"/>
          <w:szCs w:val="28"/>
          <w14:ligatures w14:val="none"/>
        </w:rPr>
      </w:pPr>
      <w:r w:rsidRPr="0027210C">
        <w:rPr>
          <w:rFonts w:ascii="Times New Roman" w:eastAsia="Times New Roman" w:hAnsi="Times New Roman" w:cs="Times New Roman"/>
          <w:spacing w:val="-6"/>
          <w:kern w:val="0"/>
          <w:sz w:val="28"/>
          <w:szCs w:val="28"/>
          <w14:ligatures w14:val="none"/>
        </w:rPr>
        <w:t>4. Tiêu chí 1.4: Hiệu trưởng, phó hiệu trưởng, tổ chuyên môn và tổ văn phòng</w:t>
      </w:r>
    </w:p>
    <w:p w14:paraId="77BEEAC2" w14:textId="77777777" w:rsidR="008866C1" w:rsidRDefault="008866C1"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0FB8CF9C" w14:textId="0950B1BA"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Có hiệu trưởng, số lượng phó hiệu trưởng theo quy định;</w:t>
      </w:r>
    </w:p>
    <w:p w14:paraId="4001547C"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Tổ chuyên môn và tổ văn phòng có cơ cấu tổ chức theo quy định;</w:t>
      </w:r>
    </w:p>
    <w:p w14:paraId="0E12F776"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Tổ chuyên môn, tổ văn phòng có kế hoạch hoạt động và thực hiện các nhiệm vụ theo quy định.</w:t>
      </w:r>
    </w:p>
    <w:p w14:paraId="446478BC" w14:textId="6FF19602" w:rsidR="008866C1" w:rsidRDefault="008866C1"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6D607834" w14:textId="77777777" w:rsidR="008866C1" w:rsidRPr="00FD53F3" w:rsidRDefault="008866C1" w:rsidP="008866C1">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Hằng năm, tổ chuyên môn đề xuất và thực hiện được ít nhất 01 (một) chuyên đề </w:t>
      </w:r>
      <w:r w:rsidRPr="00FD53F3">
        <w:rPr>
          <w:rFonts w:ascii="Times New Roman" w:eastAsia="Calibri" w:hAnsi="Times New Roman"/>
          <w:sz w:val="28"/>
          <w:szCs w:val="28"/>
        </w:rPr>
        <w:t>có tác dụng nâng cao chất lượng và hiệu quả giáo dục</w:t>
      </w:r>
      <w:r w:rsidRPr="00FD53F3">
        <w:rPr>
          <w:rFonts w:ascii="Times New Roman" w:hAnsi="Times New Roman"/>
          <w:sz w:val="28"/>
          <w:szCs w:val="28"/>
        </w:rPr>
        <w:t>;</w:t>
      </w:r>
    </w:p>
    <w:p w14:paraId="1374B5BB" w14:textId="28F04D4A" w:rsidR="008866C1" w:rsidRDefault="008866C1" w:rsidP="008866C1">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Hoạt động của tổ chuyên môn, tổ văn phòng được định kỳ rà soát, đánh giá, điều chỉnh.</w:t>
      </w:r>
    </w:p>
    <w:p w14:paraId="7767D020" w14:textId="4644346C" w:rsidR="00EB0153" w:rsidRDefault="00EB0153" w:rsidP="008866C1">
      <w:pPr>
        <w:spacing w:before="120" w:after="120" w:line="320" w:lineRule="exact"/>
        <w:ind w:firstLine="720"/>
        <w:jc w:val="both"/>
        <w:rPr>
          <w:rFonts w:ascii="Times New Roman" w:hAnsi="Times New Roman"/>
          <w:sz w:val="28"/>
          <w:szCs w:val="28"/>
        </w:rPr>
      </w:pPr>
      <w:r>
        <w:rPr>
          <w:rFonts w:ascii="Times New Roman" w:hAnsi="Times New Roman"/>
          <w:sz w:val="28"/>
          <w:szCs w:val="28"/>
        </w:rPr>
        <w:t>Mức 3</w:t>
      </w:r>
    </w:p>
    <w:p w14:paraId="78E60E4B" w14:textId="77777777" w:rsidR="00EB0153" w:rsidRPr="00FD53F3" w:rsidRDefault="00EB0153" w:rsidP="00EB0153">
      <w:pPr>
        <w:spacing w:before="120" w:after="120" w:line="320" w:lineRule="exact"/>
        <w:ind w:firstLine="720"/>
        <w:jc w:val="both"/>
        <w:rPr>
          <w:rFonts w:ascii="Times New Roman" w:hAnsi="Times New Roman"/>
          <w:b/>
          <w:sz w:val="28"/>
          <w:szCs w:val="28"/>
        </w:rPr>
      </w:pPr>
      <w:r w:rsidRPr="00FD53F3">
        <w:rPr>
          <w:rFonts w:ascii="Times New Roman" w:hAnsi="Times New Roman"/>
          <w:sz w:val="28"/>
          <w:szCs w:val="28"/>
        </w:rPr>
        <w:t xml:space="preserve">a) Hoạt động của tổ chuyên môn, tổ văn phòng có đóng góp </w:t>
      </w:r>
      <w:r>
        <w:rPr>
          <w:rFonts w:ascii="Times New Roman" w:hAnsi="Times New Roman"/>
          <w:sz w:val="28"/>
          <w:szCs w:val="28"/>
        </w:rPr>
        <w:t xml:space="preserve">hiệu quả </w:t>
      </w:r>
      <w:r w:rsidRPr="00FD53F3">
        <w:rPr>
          <w:rFonts w:ascii="Times New Roman" w:hAnsi="Times New Roman"/>
          <w:sz w:val="28"/>
          <w:szCs w:val="28"/>
        </w:rPr>
        <w:t>trong việc nâng cao chất lượng các hoạt động trong nhà trường;</w:t>
      </w:r>
    </w:p>
    <w:p w14:paraId="2CBF3DDF" w14:textId="77777777" w:rsidR="00EB0153" w:rsidRPr="00FD53F3" w:rsidRDefault="00EB0153" w:rsidP="00EB0153">
      <w:pPr>
        <w:spacing w:before="120" w:after="120" w:line="320" w:lineRule="exact"/>
        <w:ind w:firstLine="720"/>
        <w:jc w:val="both"/>
        <w:rPr>
          <w:rFonts w:ascii="Times New Roman" w:eastAsia="Calibri" w:hAnsi="Times New Roman"/>
          <w:sz w:val="28"/>
          <w:szCs w:val="28"/>
        </w:rPr>
      </w:pPr>
      <w:r w:rsidRPr="00FD53F3">
        <w:rPr>
          <w:rFonts w:ascii="Times New Roman" w:eastAsia="Calibri" w:hAnsi="Times New Roman"/>
          <w:sz w:val="28"/>
          <w:szCs w:val="28"/>
        </w:rPr>
        <w:t>b) T</w:t>
      </w:r>
      <w:r w:rsidRPr="00FD53F3">
        <w:rPr>
          <w:rFonts w:ascii="Times New Roman" w:eastAsia="Calibri" w:hAnsi="Times New Roman"/>
          <w:sz w:val="28"/>
          <w:szCs w:val="28"/>
          <w:lang w:val="vi-VN"/>
        </w:rPr>
        <w:t>ổ chuyên môn</w:t>
      </w:r>
      <w:r w:rsidRPr="00FD53F3">
        <w:rPr>
          <w:rFonts w:ascii="Times New Roman" w:eastAsia="Calibri" w:hAnsi="Times New Roman"/>
          <w:sz w:val="28"/>
          <w:szCs w:val="28"/>
        </w:rPr>
        <w:t xml:space="preserve"> thực hiện hiệu quả các chuyên đề chuyên môn góp phần nâng cao chất lượng giáo dục.</w:t>
      </w:r>
    </w:p>
    <w:p w14:paraId="08AC1840" w14:textId="77777777" w:rsidR="0027210C" w:rsidRPr="0027210C" w:rsidRDefault="0027210C" w:rsidP="0027210C">
      <w:pPr>
        <w:tabs>
          <w:tab w:val="left" w:pos="-3240"/>
          <w:tab w:val="left" w:pos="-3120"/>
          <w:tab w:val="left" w:pos="10800"/>
          <w:tab w:val="left" w:pos="11520"/>
          <w:tab w:val="left" w:pos="12240"/>
          <w:tab w:val="left" w:pos="12960"/>
          <w:tab w:val="left" w:pos="13680"/>
          <w:tab w:val="left" w:pos="14400"/>
        </w:tabs>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5. Tiêu chí 1.5: Lớp học</w:t>
      </w:r>
    </w:p>
    <w:p w14:paraId="4D2B136F"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Có đủ các lớp của cấp học;</w:t>
      </w:r>
    </w:p>
    <w:p w14:paraId="08956E68"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Học sinh được tổ chức theo lớp; lớp học được tổ chức theo quy định;</w:t>
      </w:r>
    </w:p>
    <w:p w14:paraId="67B94087"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 xml:space="preserve">c) Lớp học hoạt động theo nguyên tắc tự quản, dân chủ. </w:t>
      </w:r>
    </w:p>
    <w:p w14:paraId="48ED7673"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6. Tiêu chí 1.6: Quản lý hành chính, tài chính và tài sản</w:t>
      </w:r>
    </w:p>
    <w:p w14:paraId="5BA7BF97" w14:textId="12307613" w:rsidR="007500D3" w:rsidRDefault="007500D3"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58E5F9D6" w14:textId="5D6736A2" w:rsidR="0027210C" w:rsidRPr="0027210C" w:rsidRDefault="0027210C" w:rsidP="0027210C">
      <w:pPr>
        <w:spacing w:before="120" w:after="120" w:line="320" w:lineRule="exact"/>
        <w:ind w:firstLine="720"/>
        <w:jc w:val="both"/>
        <w:rPr>
          <w:rFonts w:ascii="Times New Roman" w:eastAsia="Times New Roman" w:hAnsi="Times New Roman" w:cs="Times New Roman"/>
          <w:b/>
          <w:kern w:val="0"/>
          <w:sz w:val="28"/>
          <w:szCs w:val="28"/>
          <w14:ligatures w14:val="none"/>
        </w:rPr>
      </w:pPr>
      <w:r w:rsidRPr="0027210C">
        <w:rPr>
          <w:rFonts w:ascii="Times New Roman" w:eastAsia="Times New Roman" w:hAnsi="Times New Roman" w:cs="Times New Roman"/>
          <w:kern w:val="0"/>
          <w:sz w:val="28"/>
          <w:szCs w:val="28"/>
          <w14:ligatures w14:val="none"/>
        </w:rPr>
        <w:t xml:space="preserve">a) Hệ thống hồ sơ của nhà trường được lưu trữ theo quy định; </w:t>
      </w:r>
    </w:p>
    <w:p w14:paraId="09AE5B57"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00F2CEDC"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Quản lý, sử dụng tài chính, tài sản đúng mục đích và có hiệu quả để phục vụ các hoạt động giáo dục.</w:t>
      </w:r>
    </w:p>
    <w:p w14:paraId="694A8572" w14:textId="683A4C4D" w:rsidR="007500D3" w:rsidRDefault="007500D3"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6F7CFBC2" w14:textId="77777777" w:rsidR="007500D3" w:rsidRPr="00FD53F3" w:rsidRDefault="007500D3" w:rsidP="007500D3">
      <w:pPr>
        <w:spacing w:before="120" w:after="120" w:line="320" w:lineRule="exact"/>
        <w:ind w:firstLine="720"/>
        <w:jc w:val="both"/>
        <w:rPr>
          <w:rFonts w:ascii="Times New Roman" w:hAnsi="Times New Roman"/>
          <w:spacing w:val="-4"/>
          <w:sz w:val="28"/>
          <w:szCs w:val="28"/>
        </w:rPr>
      </w:pPr>
      <w:r w:rsidRPr="00FD53F3">
        <w:rPr>
          <w:rFonts w:ascii="Times New Roman" w:hAnsi="Times New Roman"/>
          <w:sz w:val="28"/>
          <w:szCs w:val="28"/>
        </w:rPr>
        <w:t>a) Ứng dụng công nghệ thông tin hiệu quả trong công tác quản lý hành chính, tài chính và tài sản của nhà trường</w:t>
      </w:r>
      <w:r w:rsidRPr="00FD53F3">
        <w:rPr>
          <w:rFonts w:ascii="Times New Roman" w:hAnsi="Times New Roman"/>
          <w:spacing w:val="-4"/>
          <w:sz w:val="28"/>
          <w:szCs w:val="28"/>
        </w:rPr>
        <w:t>;</w:t>
      </w:r>
    </w:p>
    <w:p w14:paraId="293EF656" w14:textId="28D33C5C" w:rsidR="007500D3" w:rsidRDefault="007500D3" w:rsidP="007500D3">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Trong 05 năm liên tiếp tính đến thời điểm đánh giá, không có vi phạm liên quan đến việc quản lý hành chính, tài chính và tài sản theo kết luận của thanh tra, kiểm toán.</w:t>
      </w:r>
    </w:p>
    <w:p w14:paraId="541C7EE6" w14:textId="339BF28D" w:rsidR="0087481D" w:rsidRDefault="0087481D" w:rsidP="007500D3">
      <w:pPr>
        <w:spacing w:before="120" w:after="120" w:line="320" w:lineRule="exact"/>
        <w:ind w:firstLine="720"/>
        <w:jc w:val="both"/>
        <w:rPr>
          <w:rFonts w:ascii="Times New Roman" w:hAnsi="Times New Roman"/>
          <w:sz w:val="28"/>
          <w:szCs w:val="28"/>
        </w:rPr>
      </w:pPr>
      <w:r>
        <w:rPr>
          <w:rFonts w:ascii="Times New Roman" w:hAnsi="Times New Roman"/>
          <w:sz w:val="28"/>
          <w:szCs w:val="28"/>
        </w:rPr>
        <w:t>Mức 3</w:t>
      </w:r>
    </w:p>
    <w:p w14:paraId="689D8465" w14:textId="77777777" w:rsidR="0087481D" w:rsidRPr="00FD53F3" w:rsidRDefault="0087481D" w:rsidP="0087481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Có kế hoạch ngắn hạn, trung hạn và dài hạn để tạo các nguồn tài chính hợp pháp phù hợp với điều kiện nhà trường, thực tế địa phương.</w:t>
      </w:r>
    </w:p>
    <w:p w14:paraId="7DF66E83"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7. Tiêu chí 1.7: Quản lý cán bộ, giáo viên và nhân viên</w:t>
      </w:r>
    </w:p>
    <w:p w14:paraId="03FFFE1F" w14:textId="0EC49287" w:rsidR="007500D3" w:rsidRDefault="007500D3"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71FA9851" w14:textId="5391308A"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Có kế hoạch bồi dưỡng chuyên môn, nghiệp vụ cho đội ngũ cán bộ quản lý, giáo viên và nhân viên;</w:t>
      </w:r>
    </w:p>
    <w:p w14:paraId="35B2430D"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Phân công, sử dụng cán bộ quản lý, giáo viên, nhân viên rõ ràng, hợp lý đảm bảo hiệu quả hoạt động của nhà trường;</w:t>
      </w:r>
    </w:p>
    <w:p w14:paraId="12C32BA8" w14:textId="77777777" w:rsidR="0027210C" w:rsidRDefault="0027210C"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 xml:space="preserve">c) Cán bộ quản lý, giáo </w:t>
      </w:r>
      <w:r w:rsidRPr="0027210C">
        <w:rPr>
          <w:rFonts w:ascii="Times New Roman" w:eastAsia="Times New Roman" w:hAnsi="Times New Roman" w:cs="Times New Roman"/>
          <w:kern w:val="0"/>
          <w:sz w:val="28"/>
          <w:szCs w:val="28"/>
          <w14:ligatures w14:val="none"/>
        </w:rPr>
        <w:t>viên và nhân</w:t>
      </w:r>
      <w:r w:rsidRPr="0027210C">
        <w:rPr>
          <w:rFonts w:ascii="Times New Roman" w:eastAsia="Times New Roman" w:hAnsi="Times New Roman" w:cs="Times New Roman"/>
          <w:spacing w:val="4"/>
          <w:kern w:val="0"/>
          <w:sz w:val="28"/>
          <w:szCs w:val="28"/>
          <w14:ligatures w14:val="none"/>
        </w:rPr>
        <w:t xml:space="preserve"> viên được đảm bảo các quyền theo quy định.</w:t>
      </w:r>
    </w:p>
    <w:p w14:paraId="00944C18" w14:textId="27847B7B" w:rsidR="007500D3" w:rsidRDefault="007500D3"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spacing w:val="4"/>
          <w:kern w:val="0"/>
          <w:sz w:val="28"/>
          <w:szCs w:val="28"/>
          <w14:ligatures w14:val="none"/>
        </w:rPr>
        <w:t>Mức 2</w:t>
      </w:r>
    </w:p>
    <w:p w14:paraId="4F9C3145" w14:textId="77777777" w:rsidR="00AE5994" w:rsidRPr="00FD53F3" w:rsidRDefault="00AE5994" w:rsidP="00AE5994">
      <w:pPr>
        <w:spacing w:before="120" w:after="120" w:line="320" w:lineRule="exact"/>
        <w:ind w:firstLine="720"/>
        <w:jc w:val="both"/>
        <w:rPr>
          <w:rFonts w:ascii="Times New Roman" w:hAnsi="Times New Roman"/>
          <w:b/>
          <w:spacing w:val="-4"/>
          <w:sz w:val="28"/>
          <w:szCs w:val="28"/>
        </w:rPr>
      </w:pPr>
      <w:r w:rsidRPr="00FD53F3">
        <w:rPr>
          <w:rFonts w:ascii="Times New Roman" w:hAnsi="Times New Roman"/>
          <w:spacing w:val="-4"/>
          <w:sz w:val="28"/>
          <w:szCs w:val="28"/>
        </w:rPr>
        <w:t>Có các biện pháp để phát huy năng lực của cán bộ quản lý, giáo viên, nhân viên trong việc xây dựng, phát triển và nâng cao chất lượng giáo dục nhà trường.</w:t>
      </w:r>
    </w:p>
    <w:p w14:paraId="646E8F04"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spacing w:val="-6"/>
          <w:kern w:val="0"/>
          <w:sz w:val="28"/>
          <w:szCs w:val="28"/>
          <w14:ligatures w14:val="none"/>
        </w:rPr>
      </w:pPr>
      <w:r w:rsidRPr="0027210C">
        <w:rPr>
          <w:rFonts w:ascii="Times New Roman" w:eastAsia="Times New Roman" w:hAnsi="Times New Roman" w:cs="Times New Roman"/>
          <w:spacing w:val="-6"/>
          <w:kern w:val="0"/>
          <w:sz w:val="28"/>
          <w:szCs w:val="28"/>
          <w14:ligatures w14:val="none"/>
        </w:rPr>
        <w:t>8. Tiêu chí 1.8: Quản lý các hoạt động giáo dục</w:t>
      </w:r>
    </w:p>
    <w:p w14:paraId="7A775035" w14:textId="7C2B97D8" w:rsidR="00AE5994" w:rsidRDefault="00AE5994"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00717522" w14:textId="1DDB206A"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Kế hoạch giáo dục phù hợp với quy định hiện hành, điều kiện thực tế địa phương và điều kiện của nhà trường;</w:t>
      </w:r>
    </w:p>
    <w:p w14:paraId="1BA74350"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b) Kế hoạch giáo dục được xây dựng, phê duyệt và được rà soát, đánh giá, điều chỉnh kịp thời theo quy định;</w:t>
      </w:r>
    </w:p>
    <w:p w14:paraId="7ACE231C" w14:textId="77777777" w:rsid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c) Hình thức tổ chức hoạt động giáo dục đáp ứng mục tiêu, yêu cầu của chương trình giáo dục, đảm bảo chất lượng, hiệu quả.</w:t>
      </w:r>
    </w:p>
    <w:p w14:paraId="09FFE79E" w14:textId="2C39B7C4" w:rsidR="00AE5994" w:rsidRDefault="00AE5994"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AE5994">
        <w:rPr>
          <w:rFonts w:ascii="Times New Roman" w:eastAsia="Times New Roman" w:hAnsi="Times New Roman" w:cs="Times New Roman"/>
          <w:kern w:val="0"/>
          <w:sz w:val="28"/>
          <w:szCs w:val="28"/>
          <w14:ligatures w14:val="none"/>
        </w:rPr>
        <w:t>Mức 2:</w:t>
      </w:r>
    </w:p>
    <w:p w14:paraId="50D4FCFA" w14:textId="77777777" w:rsidR="00AE5994" w:rsidRPr="00FD53F3" w:rsidRDefault="00AE5994" w:rsidP="00AE5994">
      <w:pPr>
        <w:spacing w:before="120" w:after="120" w:line="320" w:lineRule="exact"/>
        <w:ind w:firstLine="720"/>
        <w:jc w:val="both"/>
        <w:rPr>
          <w:rFonts w:ascii="Times New Roman" w:hAnsi="Times New Roman"/>
          <w:sz w:val="28"/>
          <w:szCs w:val="28"/>
        </w:rPr>
      </w:pPr>
      <w:r w:rsidRPr="00FD53F3">
        <w:rPr>
          <w:rFonts w:ascii="Times New Roman" w:hAnsi="Times New Roman"/>
          <w:spacing w:val="-4"/>
          <w:sz w:val="28"/>
          <w:szCs w:val="28"/>
        </w:rPr>
        <w:t xml:space="preserve">Các biện pháp chỉ đạo, kiểm tra, đánh giá của nhà trường đối với các hoạt động giáo dục, được cơ quan quản lý đánh giá đạt hiệu quả. </w:t>
      </w:r>
      <w:r w:rsidRPr="00FD53F3">
        <w:rPr>
          <w:rFonts w:ascii="Times New Roman" w:hAnsi="Times New Roman"/>
          <w:sz w:val="28"/>
          <w:szCs w:val="28"/>
        </w:rPr>
        <w:t>Quản lý hoạt động dạy thêm, học thêm trong nhà trường theo quy định (nếu có).</w:t>
      </w:r>
    </w:p>
    <w:p w14:paraId="5125E6B7"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9. Tiêu chí 1.9: Thực hiện quy chế dân chủ cơ sở</w:t>
      </w:r>
    </w:p>
    <w:p w14:paraId="4C6FABCE" w14:textId="6F6D81A5" w:rsidR="00AE5994" w:rsidRDefault="00AE5994" w:rsidP="0027210C">
      <w:pPr>
        <w:tabs>
          <w:tab w:val="left" w:pos="1134"/>
        </w:tabs>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3610CE2D" w14:textId="0642D19A" w:rsidR="0027210C" w:rsidRPr="0027210C" w:rsidRDefault="0027210C" w:rsidP="0027210C">
      <w:pPr>
        <w:tabs>
          <w:tab w:val="left" w:pos="1134"/>
        </w:tabs>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a) Cán bộ quản lý, giáo viên, nhân viên được tham gia thảo luận, đóng góp ý kiến khi xây dựng kế hoạch, nội quy, quy định, quy chế liên quan đến các hoạt động của nhà trường; </w:t>
      </w:r>
    </w:p>
    <w:p w14:paraId="3DC26A11"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Các khiếu nại, tố cáo, kiến nghị, phản ánh (nếu có) thuộc thẩm quyền xử lý của nhà trường được giải quyết đúng pháp luật;</w:t>
      </w:r>
    </w:p>
    <w:p w14:paraId="666BE038" w14:textId="77777777" w:rsidR="0027210C" w:rsidRDefault="0027210C"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Hằng năm, có báo cáo thực hiện quy chế dân chủ cơ sở.</w:t>
      </w:r>
    </w:p>
    <w:p w14:paraId="25BF966F" w14:textId="597BC671" w:rsidR="00AE5994" w:rsidRDefault="00AE5994" w:rsidP="0027210C">
      <w:pPr>
        <w:spacing w:before="120" w:after="120" w:line="32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7C48CD14" w14:textId="77777777" w:rsidR="000030A0" w:rsidRPr="00FD53F3" w:rsidRDefault="000030A0" w:rsidP="000030A0">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Các biện pháp và cơ chế giám sát việc thực hiện quy chế dân chủ cơ sở đảm bảo công khai, minh bạch, hiệu quả.</w:t>
      </w:r>
    </w:p>
    <w:p w14:paraId="5385C093"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10. Tiêu chí 1.10: Đảm bảo an ninh trật tự, an toàn trường học</w:t>
      </w:r>
    </w:p>
    <w:p w14:paraId="3C200AA3" w14:textId="3BD14D80" w:rsidR="000030A0" w:rsidRDefault="000030A0" w:rsidP="0027210C">
      <w:pPr>
        <w:spacing w:before="120" w:after="120" w:line="316"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spacing w:val="-4"/>
          <w:kern w:val="0"/>
          <w:sz w:val="28"/>
          <w:szCs w:val="28"/>
          <w14:ligatures w14:val="none"/>
        </w:rPr>
        <w:t>Mức 1</w:t>
      </w:r>
    </w:p>
    <w:p w14:paraId="4D39A763" w14:textId="687719A7" w:rsidR="0027210C" w:rsidRPr="0027210C" w:rsidRDefault="0027210C" w:rsidP="0027210C">
      <w:pPr>
        <w:spacing w:before="120" w:after="120" w:line="316" w:lineRule="exact"/>
        <w:ind w:firstLine="720"/>
        <w:jc w:val="both"/>
        <w:rPr>
          <w:rFonts w:ascii="Times New Roman" w:eastAsia="Times New Roman" w:hAnsi="Times New Roman" w:cs="Times New Roman"/>
          <w:color w:val="FF0000"/>
          <w:spacing w:val="-6"/>
          <w:kern w:val="0"/>
          <w:sz w:val="28"/>
          <w:szCs w:val="28"/>
          <w14:ligatures w14:val="none"/>
        </w:rPr>
      </w:pPr>
      <w:r w:rsidRPr="0027210C">
        <w:rPr>
          <w:rFonts w:ascii="Times New Roman" w:eastAsia="Times New Roman" w:hAnsi="Times New Roman" w:cs="Times New Roman"/>
          <w:spacing w:val="-4"/>
          <w:kern w:val="0"/>
          <w:sz w:val="28"/>
          <w:szCs w:val="28"/>
          <w14:ligatures w14:val="none"/>
        </w:rPr>
        <w:t xml:space="preserve">a) </w:t>
      </w:r>
      <w:r w:rsidRPr="0027210C">
        <w:rPr>
          <w:rFonts w:ascii="Times New Roman" w:eastAsia="Times New Roman" w:hAnsi="Times New Roman" w:cs="Times New Roman"/>
          <w:color w:val="FF0000"/>
          <w:spacing w:val="-4"/>
          <w:kern w:val="0"/>
          <w:sz w:val="28"/>
          <w:szCs w:val="28"/>
          <w:lang w:val="pt-BR"/>
          <w14:ligatures w14:val="none"/>
        </w:rPr>
        <w:t>Đảm bảo theo quy định về an ninh trật tự; an toàn vệ sinh thực phẩm; an toàn phòng, chống cháy, nổ; an toàn phòng, chống thảm họa, thiên tai; phòng, chống dịch bệnh; phòng, chống các tệ nạn xã hội và phòng, chống bạo lực trong nhà trường;</w:t>
      </w:r>
      <w:r w:rsidRPr="0027210C">
        <w:rPr>
          <w:rFonts w:ascii="Times New Roman" w:eastAsia="Times New Roman" w:hAnsi="Times New Roman" w:cs="Times New Roman"/>
          <w:color w:val="FF0000"/>
          <w:spacing w:val="-4"/>
          <w:kern w:val="0"/>
          <w:sz w:val="28"/>
          <w:szCs w:val="28"/>
          <w:lang w:val="vi-VN"/>
          <w14:ligatures w14:val="none"/>
        </w:rPr>
        <w:t xml:space="preserve"> an toàn phòng, chống tai nạn, thương tích</w:t>
      </w:r>
      <w:r w:rsidRPr="0027210C">
        <w:rPr>
          <w:rFonts w:ascii="Times New Roman" w:eastAsia="Times New Roman" w:hAnsi="Times New Roman" w:cs="Times New Roman"/>
          <w:color w:val="FF0000"/>
          <w:spacing w:val="-4"/>
          <w:kern w:val="0"/>
          <w:sz w:val="28"/>
          <w:szCs w:val="28"/>
          <w:lang w:val="pt-BR"/>
          <w14:ligatures w14:val="none"/>
        </w:rPr>
        <w:t>;</w:t>
      </w:r>
      <w:r w:rsidRPr="0027210C">
        <w:rPr>
          <w:rFonts w:ascii="Times New Roman" w:eastAsia="Times New Roman" w:hAnsi="Times New Roman" w:cs="Times New Roman"/>
          <w:color w:val="FF0000"/>
          <w:spacing w:val="-6"/>
          <w:kern w:val="0"/>
          <w:sz w:val="28"/>
          <w:szCs w:val="28"/>
          <w:lang w:val="vi-VN"/>
          <w14:ligatures w14:val="none"/>
        </w:rPr>
        <w:t xml:space="preserve"> </w:t>
      </w:r>
    </w:p>
    <w:p w14:paraId="37D74E97"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Calibri" w:hAnsi="Times New Roman" w:cs="Times New Roman"/>
          <w:spacing w:val="-8"/>
          <w:kern w:val="0"/>
          <w:sz w:val="28"/>
          <w:szCs w:val="28"/>
          <w:lang w:val="vi-VN"/>
          <w14:ligatures w14:val="none"/>
        </w:rPr>
        <w:t xml:space="preserve">b) </w:t>
      </w:r>
      <w:r w:rsidRPr="0027210C">
        <w:rPr>
          <w:rFonts w:ascii="Times New Roman" w:eastAsia="Times New Roman" w:hAnsi="Times New Roman" w:cs="Times New Roman"/>
          <w:spacing w:val="-6"/>
          <w:kern w:val="0"/>
          <w:sz w:val="28"/>
          <w:szCs w:val="28"/>
          <w14:ligatures w14:val="none"/>
        </w:rPr>
        <w:t xml:space="preserve">Có hộp thư góp ý, đường dây nóng và các hình thức khác để tiếp nhận, xử lý các thông tin phản ánh của người dân; </w:t>
      </w:r>
      <w:r w:rsidRPr="0027210C">
        <w:rPr>
          <w:rFonts w:ascii="Times New Roman" w:eastAsia="Calibri" w:hAnsi="Times New Roman" w:cs="Times New Roman"/>
          <w:spacing w:val="-8"/>
          <w:kern w:val="0"/>
          <w:sz w:val="28"/>
          <w:szCs w:val="28"/>
          <w14:ligatures w14:val="none"/>
        </w:rPr>
        <w:t>đ</w:t>
      </w:r>
      <w:r w:rsidRPr="0027210C">
        <w:rPr>
          <w:rFonts w:ascii="Times New Roman" w:eastAsia="Calibri" w:hAnsi="Times New Roman" w:cs="Times New Roman"/>
          <w:spacing w:val="-8"/>
          <w:kern w:val="0"/>
          <w:sz w:val="28"/>
          <w:szCs w:val="28"/>
          <w:lang w:val="vi-VN"/>
          <w14:ligatures w14:val="none"/>
        </w:rPr>
        <w:t xml:space="preserve">ảm bảo an toàn cho cán bộ quản lý, giáo viên, nhân viên </w:t>
      </w:r>
      <w:r w:rsidRPr="0027210C">
        <w:rPr>
          <w:rFonts w:ascii="Times New Roman" w:eastAsia="Calibri" w:hAnsi="Times New Roman" w:cs="Times New Roman"/>
          <w:spacing w:val="-8"/>
          <w:kern w:val="0"/>
          <w:sz w:val="28"/>
          <w:szCs w:val="28"/>
          <w14:ligatures w14:val="none"/>
        </w:rPr>
        <w:t xml:space="preserve">và học sinh </w:t>
      </w:r>
      <w:r w:rsidRPr="0027210C">
        <w:rPr>
          <w:rFonts w:ascii="Times New Roman" w:eastAsia="Calibri" w:hAnsi="Times New Roman" w:cs="Times New Roman"/>
          <w:spacing w:val="-8"/>
          <w:kern w:val="0"/>
          <w:sz w:val="28"/>
          <w:szCs w:val="28"/>
          <w:lang w:val="vi-VN"/>
          <w14:ligatures w14:val="none"/>
        </w:rPr>
        <w:t>trong nhà trường;</w:t>
      </w:r>
      <w:r w:rsidRPr="0027210C">
        <w:rPr>
          <w:rFonts w:ascii="Times New Roman" w:eastAsia="Calibri" w:hAnsi="Times New Roman" w:cs="Times New Roman"/>
          <w:spacing w:val="-8"/>
          <w:kern w:val="0"/>
          <w:sz w:val="28"/>
          <w:szCs w:val="28"/>
          <w14:ligatures w14:val="none"/>
        </w:rPr>
        <w:t xml:space="preserve"> </w:t>
      </w:r>
    </w:p>
    <w:p w14:paraId="59EED796" w14:textId="77777777" w:rsid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Không có hiện tượng kỳ thị, hành vi bạo lực, vi phạm pháp luật về bình đẳng giới trong nhà trường.</w:t>
      </w:r>
    </w:p>
    <w:p w14:paraId="258A3A48" w14:textId="28A807B2" w:rsidR="000030A0" w:rsidRDefault="000030A0"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42082135" w14:textId="77777777" w:rsidR="000030A0" w:rsidRPr="00FD53F3" w:rsidRDefault="000030A0" w:rsidP="000030A0">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042E44F1" w14:textId="4CEECEE9" w:rsidR="000030A0" w:rsidRPr="0027210C" w:rsidRDefault="000030A0" w:rsidP="000030A0">
      <w:pPr>
        <w:spacing w:before="120" w:after="120" w:line="316" w:lineRule="exact"/>
        <w:ind w:firstLine="720"/>
        <w:jc w:val="both"/>
        <w:rPr>
          <w:rFonts w:ascii="Times New Roman" w:eastAsia="Times New Roman" w:hAnsi="Times New Roman" w:cs="Times New Roman"/>
          <w:kern w:val="0"/>
          <w:sz w:val="28"/>
          <w:szCs w:val="28"/>
          <w14:ligatures w14:val="none"/>
        </w:rPr>
      </w:pPr>
      <w:r w:rsidRPr="00FD53F3">
        <w:rPr>
          <w:rFonts w:ascii="Times New Roman" w:hAnsi="Times New Roman"/>
          <w:sz w:val="28"/>
          <w:szCs w:val="28"/>
        </w:rPr>
        <w:t>b) Nhà trường thường xuyên kiểm tra, thu thập, đánh giá, xử lý các thông tin, biểu hiện liên quan đến bạo lực học đường, an ninh trật tự và có biện pháp ngăn chặn kịp thời, hiệu quả.</w:t>
      </w:r>
    </w:p>
    <w:p w14:paraId="3AD18270" w14:textId="03583860" w:rsidR="0027210C" w:rsidRPr="0027210C" w:rsidRDefault="0027210C" w:rsidP="0027210C">
      <w:pPr>
        <w:spacing w:before="120" w:after="120" w:line="316" w:lineRule="exact"/>
        <w:ind w:firstLine="720"/>
        <w:jc w:val="both"/>
        <w:rPr>
          <w:rFonts w:ascii="Times New Roman" w:eastAsia="Times New Roman" w:hAnsi="Times New Roman" w:cs="Times New Roman"/>
          <w:b/>
          <w:spacing w:val="-4"/>
          <w:kern w:val="0"/>
          <w:sz w:val="28"/>
          <w:szCs w:val="28"/>
          <w14:ligatures w14:val="none"/>
        </w:rPr>
      </w:pPr>
      <w:r w:rsidRPr="0027210C">
        <w:rPr>
          <w:rFonts w:ascii="Times New Roman" w:eastAsia="Times New Roman" w:hAnsi="Times New Roman" w:cs="Times New Roman"/>
          <w:b/>
          <w:spacing w:val="-4"/>
          <w:kern w:val="0"/>
          <w:sz w:val="28"/>
          <w:szCs w:val="28"/>
          <w14:ligatures w14:val="none"/>
        </w:rPr>
        <w:t>Tiêu chuẩn 2: Cán bộ quản lý, giáo viên, nhân viên và học sinh</w:t>
      </w:r>
    </w:p>
    <w:p w14:paraId="1285E093"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1. Tiêu chí 2.1: </w:t>
      </w:r>
      <w:r w:rsidRPr="0027210C">
        <w:rPr>
          <w:rFonts w:ascii="Times New Roman" w:eastAsia="Calibri" w:hAnsi="Times New Roman" w:cs="Times New Roman"/>
          <w:kern w:val="0"/>
          <w:sz w:val="28"/>
          <w:szCs w:val="28"/>
          <w14:ligatures w14:val="none"/>
        </w:rPr>
        <w:t>Đối với</w:t>
      </w:r>
      <w:r w:rsidRPr="0027210C">
        <w:rPr>
          <w:rFonts w:ascii="Times New Roman" w:eastAsia="Times New Roman" w:hAnsi="Times New Roman" w:cs="Times New Roman"/>
          <w:kern w:val="0"/>
          <w:sz w:val="28"/>
          <w:szCs w:val="28"/>
          <w14:ligatures w14:val="none"/>
        </w:rPr>
        <w:t xml:space="preserve"> hiệu trưởng, phó hiệu trưởng</w:t>
      </w:r>
    </w:p>
    <w:p w14:paraId="58B7D4C7" w14:textId="1F6AC38A" w:rsidR="000030A0" w:rsidRDefault="000030A0"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350531BB" w14:textId="087DAF39"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a) Đạt tiêu chuẩn theo quy định; </w:t>
      </w:r>
    </w:p>
    <w:p w14:paraId="2351B3F8"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b) Được đánh giá đạt chuẩn hiệu trưởng trở lên;</w:t>
      </w:r>
    </w:p>
    <w:p w14:paraId="1071ED31" w14:textId="77777777" w:rsidR="0027210C" w:rsidRDefault="0027210C" w:rsidP="0027210C">
      <w:pPr>
        <w:spacing w:before="120" w:after="120" w:line="316"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c) Được bồi dưỡng, tập huấn về chuyên môn, nghiệp vụ theo quy định.</w:t>
      </w:r>
    </w:p>
    <w:p w14:paraId="693D1340" w14:textId="348EB772" w:rsidR="000030A0" w:rsidRPr="000030A0" w:rsidRDefault="000030A0"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0030A0">
        <w:rPr>
          <w:rFonts w:ascii="Times New Roman" w:eastAsia="Times New Roman" w:hAnsi="Times New Roman" w:cs="Times New Roman"/>
          <w:kern w:val="0"/>
          <w:sz w:val="28"/>
          <w:szCs w:val="28"/>
          <w14:ligatures w14:val="none"/>
        </w:rPr>
        <w:t>Mức 2</w:t>
      </w:r>
    </w:p>
    <w:p w14:paraId="2D6BAC7B" w14:textId="77777777" w:rsidR="000030A0" w:rsidRPr="00FD53F3" w:rsidRDefault="000030A0" w:rsidP="000030A0">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a) </w:t>
      </w:r>
      <w:r w:rsidRPr="00FD53F3">
        <w:rPr>
          <w:rFonts w:ascii="Times New Roman" w:hAnsi="Times New Roman"/>
          <w:sz w:val="28"/>
          <w:szCs w:val="28"/>
        </w:rPr>
        <w:t>Trong 05 năm liên tiếp tính đến thời điểm đánh giá, c</w:t>
      </w:r>
      <w:r w:rsidRPr="00FD53F3">
        <w:rPr>
          <w:rFonts w:ascii="Times New Roman" w:hAnsi="Times New Roman"/>
          <w:spacing w:val="4"/>
          <w:sz w:val="28"/>
          <w:szCs w:val="28"/>
        </w:rPr>
        <w:t xml:space="preserve">ó ít nhất 02 năm được đánh giá đạt chuẩn hiệu trưởng ở mức khá trở lên; </w:t>
      </w:r>
    </w:p>
    <w:p w14:paraId="16C4AC8C" w14:textId="77777777" w:rsidR="000030A0" w:rsidRDefault="000030A0" w:rsidP="000030A0">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Được bồi dưỡng, tập huấn về lý luận chính trị theo quy định; được giáo viên, nhân viên trong trường tín nhiệm.</w:t>
      </w:r>
    </w:p>
    <w:p w14:paraId="47D23FE8" w14:textId="5459913C" w:rsidR="0087481D" w:rsidRDefault="0087481D" w:rsidP="000030A0">
      <w:pPr>
        <w:spacing w:before="120" w:after="120" w:line="330" w:lineRule="exact"/>
        <w:ind w:firstLine="720"/>
        <w:jc w:val="both"/>
        <w:rPr>
          <w:rFonts w:ascii="Times New Roman" w:hAnsi="Times New Roman"/>
          <w:sz w:val="28"/>
          <w:szCs w:val="28"/>
        </w:rPr>
      </w:pPr>
      <w:r>
        <w:rPr>
          <w:rFonts w:ascii="Times New Roman" w:hAnsi="Times New Roman"/>
          <w:sz w:val="28"/>
          <w:szCs w:val="28"/>
        </w:rPr>
        <w:t>Mức 3</w:t>
      </w:r>
    </w:p>
    <w:p w14:paraId="2629C731" w14:textId="77777777" w:rsidR="0087481D" w:rsidRPr="00FD53F3" w:rsidRDefault="0087481D" w:rsidP="0087481D">
      <w:pPr>
        <w:spacing w:before="120" w:after="120" w:line="300" w:lineRule="exact"/>
        <w:ind w:firstLine="720"/>
        <w:jc w:val="both"/>
        <w:rPr>
          <w:rFonts w:ascii="Times New Roman" w:eastAsia="Calibri" w:hAnsi="Times New Roman"/>
          <w:spacing w:val="-4"/>
          <w:sz w:val="28"/>
          <w:szCs w:val="28"/>
          <w:lang w:val="vi-VN"/>
        </w:rPr>
      </w:pPr>
      <w:r w:rsidRPr="00FD53F3">
        <w:rPr>
          <w:rFonts w:ascii="Times New Roman" w:hAnsi="Times New Roman"/>
          <w:spacing w:val="-4"/>
          <w:sz w:val="28"/>
          <w:szCs w:val="28"/>
        </w:rPr>
        <w:t xml:space="preserve">Trong 05 năm liên tiếp tính đến thời điểm đánh giá, </w:t>
      </w:r>
      <w:r w:rsidRPr="00FD53F3">
        <w:rPr>
          <w:rFonts w:ascii="Times New Roman" w:eastAsia="Calibri" w:hAnsi="Times New Roman"/>
          <w:spacing w:val="-4"/>
          <w:sz w:val="28"/>
          <w:szCs w:val="28"/>
        </w:rPr>
        <w:t>được đánh giá</w:t>
      </w:r>
      <w:r w:rsidRPr="00FD53F3">
        <w:rPr>
          <w:rFonts w:ascii="Times New Roman" w:eastAsia="Calibri" w:hAnsi="Times New Roman"/>
          <w:spacing w:val="-4"/>
          <w:sz w:val="28"/>
          <w:szCs w:val="28"/>
          <w:lang w:val="vi-VN"/>
        </w:rPr>
        <w:t xml:space="preserve"> đạt </w:t>
      </w:r>
      <w:r w:rsidRPr="00FD53F3">
        <w:rPr>
          <w:rFonts w:ascii="Times New Roman" w:eastAsia="Calibri" w:hAnsi="Times New Roman"/>
          <w:spacing w:val="-4"/>
          <w:sz w:val="28"/>
          <w:szCs w:val="28"/>
        </w:rPr>
        <w:t>c</w:t>
      </w:r>
      <w:r w:rsidRPr="00FD53F3">
        <w:rPr>
          <w:rFonts w:ascii="Times New Roman" w:eastAsia="Calibri" w:hAnsi="Times New Roman"/>
          <w:spacing w:val="-4"/>
          <w:sz w:val="28"/>
          <w:szCs w:val="28"/>
          <w:lang w:val="vi-VN"/>
        </w:rPr>
        <w:t>huẩn hiệu trưởng</w:t>
      </w:r>
      <w:r w:rsidRPr="00FD53F3">
        <w:rPr>
          <w:rFonts w:ascii="Times New Roman" w:eastAsia="Calibri" w:hAnsi="Times New Roman"/>
          <w:spacing w:val="-4"/>
          <w:sz w:val="28"/>
          <w:szCs w:val="28"/>
        </w:rPr>
        <w:t xml:space="preserve"> ở mức khá trở lên, trong đó có ít nhất 01 năm được đánh giá </w:t>
      </w:r>
      <w:r w:rsidRPr="00FD53F3">
        <w:rPr>
          <w:rFonts w:ascii="Times New Roman" w:eastAsia="Calibri" w:hAnsi="Times New Roman"/>
          <w:spacing w:val="-4"/>
          <w:sz w:val="28"/>
          <w:szCs w:val="28"/>
          <w:lang w:val="vi-VN"/>
        </w:rPr>
        <w:t xml:space="preserve">đạt </w:t>
      </w:r>
      <w:r w:rsidRPr="00FD53F3">
        <w:rPr>
          <w:rFonts w:ascii="Times New Roman" w:eastAsia="Calibri" w:hAnsi="Times New Roman"/>
          <w:spacing w:val="-4"/>
          <w:sz w:val="28"/>
          <w:szCs w:val="28"/>
        </w:rPr>
        <w:t>c</w:t>
      </w:r>
      <w:r w:rsidRPr="00FD53F3">
        <w:rPr>
          <w:rFonts w:ascii="Times New Roman" w:eastAsia="Calibri" w:hAnsi="Times New Roman"/>
          <w:spacing w:val="-4"/>
          <w:sz w:val="28"/>
          <w:szCs w:val="28"/>
          <w:lang w:val="vi-VN"/>
        </w:rPr>
        <w:t>huẩn hiệu trưởng</w:t>
      </w:r>
      <w:r w:rsidRPr="00FD53F3">
        <w:rPr>
          <w:rFonts w:ascii="Times New Roman" w:eastAsia="Calibri" w:hAnsi="Times New Roman"/>
          <w:spacing w:val="-4"/>
          <w:sz w:val="28"/>
          <w:szCs w:val="28"/>
        </w:rPr>
        <w:t xml:space="preserve"> ở mức tốt</w:t>
      </w:r>
      <w:r w:rsidRPr="00FD53F3">
        <w:rPr>
          <w:rFonts w:ascii="Times New Roman" w:eastAsia="Calibri" w:hAnsi="Times New Roman"/>
          <w:spacing w:val="-4"/>
          <w:sz w:val="28"/>
          <w:szCs w:val="28"/>
          <w:lang w:val="vi-VN"/>
        </w:rPr>
        <w:t>.</w:t>
      </w:r>
    </w:p>
    <w:p w14:paraId="7DA517D6" w14:textId="77777777" w:rsidR="0027210C" w:rsidRPr="0027210C" w:rsidRDefault="0027210C" w:rsidP="0027210C">
      <w:pPr>
        <w:spacing w:before="120" w:after="120" w:line="316" w:lineRule="exact"/>
        <w:ind w:firstLine="720"/>
        <w:jc w:val="both"/>
        <w:rPr>
          <w:rFonts w:ascii="Times New Roman" w:eastAsia="Calibri" w:hAnsi="Times New Roman" w:cs="Times New Roman"/>
          <w:kern w:val="0"/>
          <w:sz w:val="28"/>
          <w:szCs w:val="28"/>
          <w:lang w:val="vi-VN"/>
          <w14:ligatures w14:val="none"/>
        </w:rPr>
      </w:pPr>
      <w:r w:rsidRPr="0027210C">
        <w:rPr>
          <w:rFonts w:ascii="Times New Roman" w:eastAsia="Times New Roman" w:hAnsi="Times New Roman" w:cs="Times New Roman"/>
          <w:kern w:val="0"/>
          <w:sz w:val="28"/>
          <w:szCs w:val="28"/>
          <w14:ligatures w14:val="none"/>
        </w:rPr>
        <w:t xml:space="preserve">2.Tiêu chí 2.2: </w:t>
      </w:r>
      <w:r w:rsidRPr="0027210C">
        <w:rPr>
          <w:rFonts w:ascii="Times New Roman" w:eastAsia="Calibri" w:hAnsi="Times New Roman" w:cs="Times New Roman"/>
          <w:kern w:val="0"/>
          <w:sz w:val="28"/>
          <w:szCs w:val="28"/>
          <w14:ligatures w14:val="none"/>
        </w:rPr>
        <w:t>Đối với g</w:t>
      </w:r>
      <w:r w:rsidRPr="0027210C">
        <w:rPr>
          <w:rFonts w:ascii="Times New Roman" w:eastAsia="Calibri" w:hAnsi="Times New Roman" w:cs="Times New Roman"/>
          <w:kern w:val="0"/>
          <w:sz w:val="28"/>
          <w:szCs w:val="28"/>
          <w:lang w:val="vi-VN"/>
          <w14:ligatures w14:val="none"/>
        </w:rPr>
        <w:t>iáo viên</w:t>
      </w:r>
    </w:p>
    <w:p w14:paraId="3A9F012D" w14:textId="01BC9ED9" w:rsidR="000030A0" w:rsidRDefault="000030A0" w:rsidP="0027210C">
      <w:pPr>
        <w:spacing w:before="120" w:after="120" w:line="316"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spacing w:val="4"/>
          <w:kern w:val="0"/>
          <w:sz w:val="28"/>
          <w:szCs w:val="28"/>
          <w14:ligatures w14:val="none"/>
        </w:rPr>
        <w:t>Mức 1</w:t>
      </w:r>
    </w:p>
    <w:p w14:paraId="41905EEF" w14:textId="56273EBF" w:rsidR="0027210C" w:rsidRPr="0027210C" w:rsidRDefault="0027210C" w:rsidP="0027210C">
      <w:pPr>
        <w:spacing w:before="120" w:after="120" w:line="316"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 xml:space="preserve">a) Số lượng, cơ cấu giáo viên đảm bảo thực hiện Chương trình giáo dục và tổ chức các hoạt động giáo dục; </w:t>
      </w:r>
    </w:p>
    <w:p w14:paraId="5A96C9C5"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b) </w:t>
      </w:r>
      <w:r w:rsidRPr="0027210C">
        <w:rPr>
          <w:rFonts w:ascii="Times New Roman" w:eastAsia="Times New Roman" w:hAnsi="Times New Roman" w:cs="Times New Roman"/>
          <w:color w:val="FF0000"/>
          <w:kern w:val="0"/>
          <w:sz w:val="28"/>
          <w:szCs w:val="28"/>
          <w:lang w:val="vi-VN"/>
          <w14:ligatures w14:val="none"/>
        </w:rPr>
        <w:t xml:space="preserve">Tỷ lệ giáo viên </w:t>
      </w:r>
      <w:r w:rsidRPr="0027210C">
        <w:rPr>
          <w:rFonts w:ascii="Times New Roman" w:eastAsia="Times New Roman" w:hAnsi="Times New Roman" w:cs="Times New Roman"/>
          <w:color w:val="FF0000"/>
          <w:kern w:val="0"/>
          <w:sz w:val="28"/>
          <w:szCs w:val="28"/>
          <w:lang w:val="pt-BR"/>
          <w14:ligatures w14:val="none"/>
        </w:rPr>
        <w:t xml:space="preserve">đạt </w:t>
      </w:r>
      <w:r w:rsidRPr="0027210C">
        <w:rPr>
          <w:rFonts w:ascii="Times New Roman" w:eastAsia="Times New Roman" w:hAnsi="Times New Roman" w:cs="Times New Roman"/>
          <w:color w:val="FF0000"/>
          <w:kern w:val="0"/>
          <w:sz w:val="28"/>
          <w:szCs w:val="28"/>
          <w:lang w:val="vi-VN"/>
          <w14:ligatures w14:val="none"/>
        </w:rPr>
        <w:t xml:space="preserve">chuẩn trình độ đào tạo </w:t>
      </w:r>
      <w:r w:rsidRPr="0027210C">
        <w:rPr>
          <w:rFonts w:ascii="Times New Roman" w:eastAsia="Times New Roman" w:hAnsi="Times New Roman" w:cs="Times New Roman"/>
          <w:color w:val="FF0000"/>
          <w:kern w:val="0"/>
          <w:sz w:val="28"/>
          <w:szCs w:val="28"/>
          <w:lang w:val="pt-BR"/>
          <w14:ligatures w14:val="none"/>
        </w:rPr>
        <w:t xml:space="preserve">đảm bảo quy định của Chính phủ và </w:t>
      </w:r>
      <w:r w:rsidRPr="0027210C">
        <w:rPr>
          <w:rFonts w:ascii="Times New Roman" w:eastAsia="Times New Roman" w:hAnsi="Times New Roman" w:cs="Times New Roman"/>
          <w:bCs/>
          <w:color w:val="FF0000"/>
          <w:kern w:val="0"/>
          <w:sz w:val="28"/>
          <w:szCs w:val="28"/>
          <w:lang w:val="pt-BR"/>
          <w14:ligatures w14:val="none"/>
        </w:rPr>
        <w:t>lộ trình nâng chuẩn trình độ đào tạo giáo viên theo kế hoạch của tỉnh, thành phố trực thuộc trung ương</w:t>
      </w:r>
      <w:r w:rsidRPr="0027210C">
        <w:rPr>
          <w:rFonts w:ascii="Times New Roman" w:eastAsia="Times New Roman" w:hAnsi="Times New Roman" w:cs="Times New Roman"/>
          <w:kern w:val="0"/>
          <w:sz w:val="28"/>
          <w:szCs w:val="28"/>
          <w14:ligatures w14:val="none"/>
        </w:rPr>
        <w:t xml:space="preserve">; </w:t>
      </w:r>
    </w:p>
    <w:p w14:paraId="65C76753" w14:textId="77777777" w:rsidR="0027210C" w:rsidRDefault="0027210C" w:rsidP="0027210C">
      <w:pPr>
        <w:spacing w:before="120" w:after="120" w:line="316"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c) Có ít nhất 95% giáo viên đạt chuẩn nghề nghiệp giáo viên ở mức đạt trở lên.</w:t>
      </w:r>
    </w:p>
    <w:p w14:paraId="32E9F37A" w14:textId="51D4472B" w:rsidR="000030A0" w:rsidRDefault="000030A0" w:rsidP="0027210C">
      <w:pPr>
        <w:spacing w:before="120" w:after="120" w:line="316"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spacing w:val="4"/>
          <w:kern w:val="0"/>
          <w:sz w:val="28"/>
          <w:szCs w:val="28"/>
          <w14:ligatures w14:val="none"/>
        </w:rPr>
        <w:t>Mức 2</w:t>
      </w:r>
    </w:p>
    <w:p w14:paraId="1FEA811F" w14:textId="04A5D9F8" w:rsidR="003A7A4A" w:rsidRPr="003A7A4A" w:rsidRDefault="003A7A4A" w:rsidP="003A7A4A">
      <w:pPr>
        <w:spacing w:before="120" w:after="120" w:line="330" w:lineRule="exact"/>
        <w:ind w:firstLine="720"/>
        <w:jc w:val="both"/>
        <w:rPr>
          <w:rFonts w:ascii="Times New Roman" w:hAnsi="Times New Roman"/>
          <w:color w:val="FF0000"/>
          <w:sz w:val="28"/>
          <w:szCs w:val="28"/>
        </w:rPr>
      </w:pPr>
      <w:r w:rsidRPr="003A7A4A">
        <w:rPr>
          <w:rFonts w:ascii="Times New Roman" w:hAnsi="Times New Roman"/>
          <w:color w:val="FF0000"/>
          <w:spacing w:val="4"/>
          <w:sz w:val="28"/>
          <w:szCs w:val="28"/>
        </w:rPr>
        <w:t>a</w:t>
      </w:r>
      <w:r w:rsidRPr="003A7A4A">
        <w:rPr>
          <w:rFonts w:ascii="Times New Roman" w:hAnsi="Times New Roman"/>
          <w:color w:val="FF0000"/>
          <w:spacing w:val="4"/>
          <w:sz w:val="28"/>
          <w:szCs w:val="28"/>
          <w:lang w:val="vi-VN"/>
        </w:rPr>
        <w:t>) Trong 05 năm liên tiếp tính đến thời điểm đánh giá</w:t>
      </w:r>
      <w:r w:rsidRPr="003A7A4A">
        <w:rPr>
          <w:rFonts w:ascii="Times New Roman" w:hAnsi="Times New Roman"/>
          <w:color w:val="FF0000"/>
          <w:sz w:val="28"/>
          <w:szCs w:val="28"/>
          <w:lang w:val="vi-VN"/>
        </w:rPr>
        <w:t xml:space="preserve">, có 100% giáo viên </w:t>
      </w:r>
      <w:r w:rsidRPr="003A7A4A">
        <w:rPr>
          <w:rFonts w:ascii="Times New Roman" w:hAnsi="Times New Roman"/>
          <w:color w:val="FF0000"/>
          <w:spacing w:val="-4"/>
          <w:sz w:val="28"/>
          <w:szCs w:val="28"/>
          <w:lang w:val="vi-VN"/>
        </w:rPr>
        <w:t xml:space="preserve">đạt </w:t>
      </w:r>
      <w:r w:rsidRPr="003A7A4A">
        <w:rPr>
          <w:rFonts w:ascii="Times New Roman" w:hAnsi="Times New Roman"/>
          <w:color w:val="FF0000"/>
          <w:sz w:val="28"/>
          <w:szCs w:val="28"/>
          <w:lang w:val="vi-VN"/>
        </w:rPr>
        <w:t>chuẩn nghề nghiệp giáo viên ở mức đạt trở lên</w:t>
      </w:r>
      <w:r w:rsidRPr="003A7A4A">
        <w:rPr>
          <w:rFonts w:ascii="Times New Roman" w:hAnsi="Times New Roman"/>
          <w:color w:val="FF0000"/>
          <w:sz w:val="28"/>
          <w:szCs w:val="28"/>
        </w:rPr>
        <w:t>,</w:t>
      </w:r>
      <w:r w:rsidRPr="003A7A4A">
        <w:rPr>
          <w:rFonts w:ascii="Times New Roman" w:hAnsi="Times New Roman"/>
          <w:color w:val="FF0000"/>
          <w:sz w:val="28"/>
          <w:szCs w:val="28"/>
          <w:lang w:val="vi-VN"/>
        </w:rPr>
        <w:t xml:space="preserve"> trong đó </w:t>
      </w:r>
      <w:r w:rsidRPr="003A7A4A">
        <w:rPr>
          <w:rFonts w:ascii="Times New Roman" w:hAnsi="Times New Roman"/>
          <w:bCs/>
          <w:color w:val="FF0000"/>
          <w:sz w:val="28"/>
          <w:szCs w:val="28"/>
          <w:lang w:val="vi-VN"/>
        </w:rPr>
        <w:t xml:space="preserve">có ít nhất </w:t>
      </w:r>
      <w:r w:rsidRPr="003A7A4A">
        <w:rPr>
          <w:rFonts w:ascii="Times New Roman" w:eastAsia="Calibri" w:hAnsi="Times New Roman"/>
          <w:color w:val="FF0000"/>
          <w:sz w:val="28"/>
          <w:szCs w:val="28"/>
          <w:lang w:val="vi-VN"/>
        </w:rPr>
        <w:t>60%</w:t>
      </w:r>
      <w:r w:rsidRPr="003A7A4A">
        <w:rPr>
          <w:rFonts w:ascii="Times New Roman" w:hAnsi="Times New Roman"/>
          <w:bCs/>
          <w:color w:val="FF0000"/>
          <w:sz w:val="28"/>
          <w:szCs w:val="28"/>
          <w:lang w:val="vi-VN"/>
        </w:rPr>
        <w:t xml:space="preserve"> </w:t>
      </w:r>
      <w:r w:rsidRPr="003A7A4A">
        <w:rPr>
          <w:rFonts w:ascii="Times New Roman" w:hAnsi="Times New Roman"/>
          <w:color w:val="FF0000"/>
          <w:sz w:val="28"/>
          <w:szCs w:val="28"/>
          <w:lang w:val="vi-VN"/>
        </w:rPr>
        <w:t>đạt chuẩn nghề nghiệp giáo viên ở mức khá trở lên</w:t>
      </w:r>
      <w:r w:rsidRPr="003A7A4A">
        <w:rPr>
          <w:rFonts w:ascii="Times New Roman" w:hAnsi="Times New Roman"/>
          <w:color w:val="FF0000"/>
          <w:sz w:val="28"/>
          <w:szCs w:val="28"/>
        </w:rPr>
        <w:t xml:space="preserve"> và </w:t>
      </w:r>
      <w:r w:rsidRPr="003A7A4A">
        <w:rPr>
          <w:rFonts w:ascii="Times New Roman" w:hAnsi="Times New Roman"/>
          <w:bCs/>
          <w:color w:val="FF0000"/>
          <w:sz w:val="28"/>
          <w:szCs w:val="28"/>
        </w:rPr>
        <w:t xml:space="preserve">có </w:t>
      </w:r>
      <w:r w:rsidRPr="003A7A4A">
        <w:rPr>
          <w:rFonts w:ascii="Times New Roman" w:eastAsia="Calibri" w:hAnsi="Times New Roman"/>
          <w:color w:val="FF0000"/>
          <w:sz w:val="28"/>
          <w:szCs w:val="28"/>
          <w:lang w:val="vi-VN"/>
        </w:rPr>
        <w:t xml:space="preserve">ít nhất </w:t>
      </w:r>
      <w:r w:rsidRPr="003A7A4A">
        <w:rPr>
          <w:rFonts w:ascii="Times New Roman" w:hAnsi="Times New Roman"/>
          <w:bCs/>
          <w:color w:val="FF0000"/>
          <w:sz w:val="28"/>
          <w:szCs w:val="28"/>
          <w:lang w:val="vi-VN"/>
        </w:rPr>
        <w:t>50%</w:t>
      </w:r>
      <w:r w:rsidRPr="003A7A4A">
        <w:rPr>
          <w:rFonts w:ascii="Times New Roman" w:hAnsi="Times New Roman"/>
          <w:bCs/>
          <w:color w:val="FF0000"/>
          <w:sz w:val="28"/>
          <w:szCs w:val="28"/>
        </w:rPr>
        <w:t xml:space="preserve"> ở </w:t>
      </w:r>
      <w:r w:rsidRPr="003A7A4A">
        <w:rPr>
          <w:rFonts w:ascii="Times New Roman" w:hAnsi="Times New Roman"/>
          <w:color w:val="FF0000"/>
          <w:sz w:val="28"/>
          <w:szCs w:val="28"/>
          <w:lang w:val="vi-VN"/>
        </w:rPr>
        <w:t>mức khá trở lên</w:t>
      </w:r>
      <w:r w:rsidRPr="003A7A4A">
        <w:rPr>
          <w:rFonts w:ascii="Times New Roman" w:hAnsi="Times New Roman"/>
          <w:bCs/>
          <w:color w:val="FF0000"/>
          <w:sz w:val="28"/>
          <w:szCs w:val="28"/>
        </w:rPr>
        <w:t xml:space="preserve"> </w:t>
      </w:r>
      <w:r w:rsidRPr="003A7A4A">
        <w:rPr>
          <w:rFonts w:ascii="Times New Roman" w:hAnsi="Times New Roman"/>
          <w:bCs/>
          <w:color w:val="FF0000"/>
          <w:sz w:val="28"/>
          <w:szCs w:val="28"/>
          <w:lang w:val="vi-VN"/>
        </w:rPr>
        <w:t>đối với trường thuộc</w:t>
      </w:r>
      <w:r w:rsidRPr="003A7A4A">
        <w:rPr>
          <w:rFonts w:ascii="Times New Roman" w:hAnsi="Times New Roman"/>
          <w:bCs/>
          <w:color w:val="FF0000"/>
          <w:sz w:val="28"/>
          <w:szCs w:val="28"/>
        </w:rPr>
        <w:t xml:space="preserve"> vùng khó khăn</w:t>
      </w:r>
      <w:r w:rsidRPr="003A7A4A">
        <w:rPr>
          <w:rFonts w:ascii="Times New Roman" w:hAnsi="Times New Roman"/>
          <w:color w:val="FF0000"/>
          <w:sz w:val="28"/>
          <w:szCs w:val="28"/>
          <w:lang w:val="vi-VN"/>
        </w:rPr>
        <w:t>;</w:t>
      </w:r>
    </w:p>
    <w:p w14:paraId="02683CA3" w14:textId="61DC1850" w:rsidR="003A7A4A" w:rsidRDefault="003A7A4A" w:rsidP="003A7A4A">
      <w:pPr>
        <w:spacing w:before="120" w:after="120" w:line="330" w:lineRule="exact"/>
        <w:ind w:firstLine="720"/>
        <w:jc w:val="both"/>
        <w:rPr>
          <w:rFonts w:ascii="Times New Roman" w:hAnsi="Times New Roman"/>
          <w:color w:val="FF0000"/>
          <w:sz w:val="28"/>
          <w:szCs w:val="28"/>
        </w:rPr>
      </w:pPr>
      <w:r w:rsidRPr="003A7A4A">
        <w:rPr>
          <w:rFonts w:ascii="Times New Roman" w:hAnsi="Times New Roman"/>
          <w:color w:val="FF0000"/>
          <w:sz w:val="28"/>
          <w:szCs w:val="28"/>
        </w:rPr>
        <w:t xml:space="preserve">b) </w:t>
      </w:r>
      <w:r w:rsidRPr="003A7A4A">
        <w:rPr>
          <w:rFonts w:ascii="Times New Roman" w:eastAsia="Calibri" w:hAnsi="Times New Roman"/>
          <w:color w:val="FF0000"/>
          <w:sz w:val="28"/>
          <w:szCs w:val="28"/>
        </w:rPr>
        <w:t>Có khả năng t</w:t>
      </w:r>
      <w:r w:rsidRPr="003A7A4A">
        <w:rPr>
          <w:rFonts w:ascii="Times New Roman" w:eastAsia="Calibri" w:hAnsi="Times New Roman"/>
          <w:color w:val="FF0000"/>
          <w:sz w:val="28"/>
          <w:szCs w:val="28"/>
          <w:lang w:val="vi-VN"/>
        </w:rPr>
        <w:t>ổ chức các hoạt động trải nghiệm</w:t>
      </w:r>
      <w:r w:rsidRPr="003A7A4A">
        <w:rPr>
          <w:rFonts w:ascii="Times New Roman" w:eastAsia="Calibri" w:hAnsi="Times New Roman"/>
          <w:color w:val="FF0000"/>
          <w:sz w:val="28"/>
          <w:szCs w:val="28"/>
        </w:rPr>
        <w:t xml:space="preserve">, hướng nghiệp, định hướng phân luồng </w:t>
      </w:r>
      <w:r w:rsidRPr="003A7A4A">
        <w:rPr>
          <w:rFonts w:ascii="Times New Roman" w:eastAsia="Calibri" w:hAnsi="Times New Roman"/>
          <w:color w:val="FF0000"/>
          <w:sz w:val="28"/>
          <w:szCs w:val="28"/>
          <w:lang w:val="vi-VN"/>
        </w:rPr>
        <w:t>cho học sinh;</w:t>
      </w:r>
      <w:r w:rsidRPr="003A7A4A">
        <w:rPr>
          <w:rFonts w:ascii="Times New Roman" w:eastAsia="Calibri" w:hAnsi="Times New Roman"/>
          <w:color w:val="FF0000"/>
          <w:sz w:val="28"/>
          <w:szCs w:val="28"/>
        </w:rPr>
        <w:t xml:space="preserve"> có khả năng hướng dẫn </w:t>
      </w:r>
      <w:r w:rsidRPr="003A7A4A">
        <w:rPr>
          <w:rFonts w:ascii="Times New Roman" w:hAnsi="Times New Roman"/>
          <w:color w:val="FF0000"/>
          <w:sz w:val="28"/>
          <w:szCs w:val="28"/>
        </w:rPr>
        <w:t>nghiên cứu khoa học; t</w:t>
      </w:r>
      <w:r w:rsidRPr="003A7A4A">
        <w:rPr>
          <w:rFonts w:ascii="Times New Roman" w:hAnsi="Times New Roman"/>
          <w:color w:val="FF0000"/>
          <w:spacing w:val="4"/>
          <w:sz w:val="28"/>
          <w:szCs w:val="28"/>
          <w:lang w:val="vi-VN"/>
        </w:rPr>
        <w:t>rong 05 năm liên tiếp tính đến thời điểm đánh giá</w:t>
      </w:r>
      <w:r w:rsidRPr="003A7A4A">
        <w:rPr>
          <w:rFonts w:ascii="Times New Roman" w:hAnsi="Times New Roman"/>
          <w:color w:val="FF0000"/>
          <w:spacing w:val="-4"/>
          <w:sz w:val="28"/>
          <w:szCs w:val="28"/>
        </w:rPr>
        <w:t xml:space="preserve"> </w:t>
      </w:r>
      <w:r w:rsidRPr="003A7A4A">
        <w:rPr>
          <w:rFonts w:ascii="Times New Roman" w:hAnsi="Times New Roman"/>
          <w:color w:val="FF0000"/>
          <w:sz w:val="28"/>
          <w:szCs w:val="28"/>
        </w:rPr>
        <w:t>k</w:t>
      </w:r>
      <w:r w:rsidRPr="003A7A4A">
        <w:rPr>
          <w:rFonts w:ascii="Times New Roman" w:hAnsi="Times New Roman"/>
          <w:color w:val="FF0000"/>
          <w:sz w:val="28"/>
          <w:szCs w:val="28"/>
          <w:lang w:val="vi-VN"/>
        </w:rPr>
        <w:t>hông có giáo viên bị kỷ luật từ hình thức cảnh cáo trở lên</w:t>
      </w:r>
      <w:r w:rsidRPr="003A7A4A">
        <w:rPr>
          <w:rFonts w:ascii="Times New Roman" w:hAnsi="Times New Roman"/>
          <w:color w:val="FF0000"/>
          <w:sz w:val="28"/>
          <w:szCs w:val="28"/>
        </w:rPr>
        <w:t>.</w:t>
      </w:r>
    </w:p>
    <w:p w14:paraId="548CC277" w14:textId="453B0ABB" w:rsidR="0087481D" w:rsidRPr="003E0648" w:rsidRDefault="003E0648" w:rsidP="003A7A4A">
      <w:pPr>
        <w:spacing w:before="120" w:after="120" w:line="330" w:lineRule="exact"/>
        <w:ind w:firstLine="720"/>
        <w:jc w:val="both"/>
        <w:rPr>
          <w:rFonts w:ascii="Times New Roman" w:hAnsi="Times New Roman"/>
          <w:sz w:val="28"/>
          <w:szCs w:val="28"/>
        </w:rPr>
      </w:pPr>
      <w:r w:rsidRPr="003E0648">
        <w:rPr>
          <w:rFonts w:ascii="Times New Roman" w:hAnsi="Times New Roman"/>
          <w:sz w:val="28"/>
          <w:szCs w:val="28"/>
        </w:rPr>
        <w:t>Mức 3</w:t>
      </w:r>
    </w:p>
    <w:p w14:paraId="7415C22F" w14:textId="77777777" w:rsidR="003E0648" w:rsidRPr="00FD53F3" w:rsidRDefault="003E0648" w:rsidP="003E0648">
      <w:pPr>
        <w:ind w:firstLine="709"/>
        <w:jc w:val="both"/>
        <w:rPr>
          <w:rFonts w:ascii="Times New Roman" w:hAnsi="Times New Roman"/>
          <w:sz w:val="28"/>
          <w:szCs w:val="28"/>
        </w:rPr>
      </w:pPr>
      <w:r w:rsidRPr="00FD53F3">
        <w:rPr>
          <w:rFonts w:ascii="Times New Roman" w:hAnsi="Times New Roman"/>
          <w:spacing w:val="4"/>
          <w:sz w:val="28"/>
          <w:szCs w:val="28"/>
        </w:rPr>
        <w:t>a</w:t>
      </w:r>
      <w:r w:rsidRPr="00FD53F3">
        <w:rPr>
          <w:rFonts w:ascii="Times New Roman" w:hAnsi="Times New Roman"/>
          <w:spacing w:val="4"/>
          <w:sz w:val="28"/>
          <w:szCs w:val="28"/>
          <w:lang w:val="vi-VN"/>
        </w:rPr>
        <w:t>) Trong 05 năm liên tiếp tính đến thời điểm đánh giá</w:t>
      </w:r>
      <w:r w:rsidRPr="00FD53F3">
        <w:rPr>
          <w:rFonts w:ascii="Times New Roman" w:hAnsi="Times New Roman"/>
          <w:sz w:val="28"/>
          <w:szCs w:val="28"/>
          <w:lang w:val="vi-VN"/>
        </w:rPr>
        <w:t xml:space="preserve">, </w:t>
      </w:r>
      <w:r w:rsidRPr="00FD53F3">
        <w:rPr>
          <w:rFonts w:ascii="Times New Roman" w:hAnsi="Times New Roman"/>
          <w:bCs/>
          <w:sz w:val="28"/>
          <w:szCs w:val="28"/>
          <w:lang w:val="vi-VN"/>
        </w:rPr>
        <w:t xml:space="preserve">có ít nhất </w:t>
      </w:r>
      <w:r w:rsidRPr="00FD53F3">
        <w:rPr>
          <w:rFonts w:ascii="Times New Roman" w:hAnsi="Times New Roman"/>
          <w:bCs/>
          <w:sz w:val="28"/>
          <w:szCs w:val="28"/>
        </w:rPr>
        <w:t>8</w:t>
      </w:r>
      <w:r w:rsidRPr="00FD53F3">
        <w:rPr>
          <w:rFonts w:ascii="Times New Roman" w:hAnsi="Times New Roman"/>
          <w:bCs/>
          <w:sz w:val="28"/>
          <w:szCs w:val="28"/>
          <w:lang w:val="vi-VN"/>
        </w:rPr>
        <w:t xml:space="preserve">0% </w:t>
      </w:r>
      <w:r w:rsidRPr="00FD53F3">
        <w:rPr>
          <w:rFonts w:ascii="Times New Roman" w:hAnsi="Times New Roman"/>
          <w:bCs/>
          <w:sz w:val="28"/>
          <w:szCs w:val="28"/>
        </w:rPr>
        <w:t xml:space="preserve">giáo viên </w:t>
      </w:r>
      <w:r w:rsidRPr="00FD53F3">
        <w:rPr>
          <w:rFonts w:ascii="Times New Roman" w:hAnsi="Times New Roman"/>
          <w:sz w:val="28"/>
          <w:szCs w:val="28"/>
          <w:lang w:val="vi-VN"/>
        </w:rPr>
        <w:t>đạt chuẩn nghề nghiệp giáo viên ở mức khá trở lên</w:t>
      </w:r>
      <w:r w:rsidRPr="00FD53F3">
        <w:rPr>
          <w:rFonts w:ascii="Times New Roman" w:hAnsi="Times New Roman"/>
          <w:bCs/>
          <w:sz w:val="28"/>
          <w:szCs w:val="28"/>
        </w:rPr>
        <w:t>,</w:t>
      </w:r>
      <w:r w:rsidRPr="00FD53F3">
        <w:rPr>
          <w:rFonts w:ascii="Times New Roman" w:hAnsi="Times New Roman"/>
          <w:sz w:val="28"/>
          <w:szCs w:val="28"/>
          <w:lang w:val="vi-VN"/>
        </w:rPr>
        <w:t xml:space="preserve"> trong đó có ít nhất </w:t>
      </w:r>
      <w:r w:rsidRPr="00FD53F3">
        <w:rPr>
          <w:rFonts w:ascii="Times New Roman" w:hAnsi="Times New Roman"/>
          <w:sz w:val="28"/>
          <w:szCs w:val="28"/>
        </w:rPr>
        <w:t>3</w:t>
      </w:r>
      <w:r w:rsidRPr="00FD53F3">
        <w:rPr>
          <w:rFonts w:ascii="Times New Roman" w:hAnsi="Times New Roman"/>
          <w:sz w:val="28"/>
          <w:szCs w:val="28"/>
          <w:lang w:val="vi-VN"/>
        </w:rPr>
        <w:t>0% đạt chuẩn nghề nghiệp giáo viên ở mức tốt</w:t>
      </w:r>
      <w:r w:rsidRPr="00FD53F3">
        <w:rPr>
          <w:rFonts w:ascii="Times New Roman" w:hAnsi="Times New Roman"/>
          <w:bCs/>
          <w:sz w:val="28"/>
          <w:szCs w:val="28"/>
        </w:rPr>
        <w:t xml:space="preserve">; </w:t>
      </w:r>
      <w:r w:rsidRPr="00FD53F3">
        <w:rPr>
          <w:rFonts w:ascii="Times New Roman" w:hAnsi="Times New Roman"/>
          <w:bCs/>
          <w:sz w:val="28"/>
          <w:szCs w:val="28"/>
          <w:lang w:val="vi-VN"/>
        </w:rPr>
        <w:t xml:space="preserve">đối với trường thuộc </w:t>
      </w:r>
      <w:r w:rsidRPr="00FD53F3">
        <w:rPr>
          <w:rFonts w:ascii="Times New Roman" w:hAnsi="Times New Roman"/>
          <w:bCs/>
          <w:sz w:val="28"/>
          <w:szCs w:val="28"/>
        </w:rPr>
        <w:t xml:space="preserve">vùng </w:t>
      </w:r>
      <w:r w:rsidRPr="00FD53F3">
        <w:rPr>
          <w:rFonts w:ascii="Times New Roman" w:eastAsia="Calibri" w:hAnsi="Times New Roman"/>
          <w:sz w:val="28"/>
          <w:szCs w:val="28"/>
        </w:rPr>
        <w:t>khó khăn có</w:t>
      </w:r>
      <w:r w:rsidRPr="00FD53F3">
        <w:rPr>
          <w:rFonts w:ascii="Times New Roman" w:eastAsia="Calibri" w:hAnsi="Times New Roman"/>
          <w:sz w:val="28"/>
          <w:szCs w:val="28"/>
          <w:lang w:val="vi-VN"/>
        </w:rPr>
        <w:t xml:space="preserve"> ít nhất 70% </w:t>
      </w:r>
      <w:r w:rsidRPr="00FD53F3">
        <w:rPr>
          <w:rFonts w:ascii="Times New Roman" w:hAnsi="Times New Roman"/>
          <w:sz w:val="28"/>
          <w:szCs w:val="28"/>
          <w:lang w:val="vi-VN"/>
        </w:rPr>
        <w:t>đạt chuẩn nghề nghiệp giáo viên ở mức khá trở lên</w:t>
      </w:r>
      <w:r w:rsidRPr="00FD53F3">
        <w:rPr>
          <w:rFonts w:ascii="Times New Roman" w:hAnsi="Times New Roman"/>
          <w:sz w:val="28"/>
          <w:szCs w:val="28"/>
        </w:rPr>
        <w:t xml:space="preserve">, </w:t>
      </w:r>
      <w:r w:rsidRPr="00FD53F3">
        <w:rPr>
          <w:rFonts w:ascii="Times New Roman" w:hAnsi="Times New Roman"/>
          <w:sz w:val="28"/>
          <w:szCs w:val="28"/>
          <w:lang w:val="vi-VN"/>
        </w:rPr>
        <w:t xml:space="preserve">trong đó có ít nhất </w:t>
      </w:r>
      <w:r w:rsidRPr="00FD53F3">
        <w:rPr>
          <w:rFonts w:ascii="Times New Roman" w:hAnsi="Times New Roman"/>
          <w:sz w:val="28"/>
          <w:szCs w:val="28"/>
        </w:rPr>
        <w:t>2</w:t>
      </w:r>
      <w:r w:rsidRPr="00FD53F3">
        <w:rPr>
          <w:rFonts w:ascii="Times New Roman" w:hAnsi="Times New Roman"/>
          <w:sz w:val="28"/>
          <w:szCs w:val="28"/>
          <w:lang w:val="vi-VN"/>
        </w:rPr>
        <w:t>0% đạt chuẩn nghề nghiệp giáo viên ở mức tố</w:t>
      </w:r>
      <w:r w:rsidRPr="00FD53F3">
        <w:rPr>
          <w:rFonts w:ascii="Times New Roman" w:hAnsi="Times New Roman"/>
          <w:sz w:val="28"/>
          <w:szCs w:val="28"/>
        </w:rPr>
        <w:t>t;</w:t>
      </w:r>
    </w:p>
    <w:p w14:paraId="746F7CDB" w14:textId="01C7832F" w:rsidR="003E0648" w:rsidRPr="003A7A4A" w:rsidRDefault="003E0648" w:rsidP="003E0648">
      <w:pPr>
        <w:spacing w:before="120" w:after="120" w:line="330" w:lineRule="exact"/>
        <w:ind w:firstLine="720"/>
        <w:jc w:val="both"/>
        <w:rPr>
          <w:rFonts w:ascii="Times New Roman" w:hAnsi="Times New Roman"/>
          <w:color w:val="FF0000"/>
          <w:sz w:val="28"/>
          <w:szCs w:val="28"/>
        </w:rPr>
      </w:pPr>
      <w:r w:rsidRPr="00FD53F3">
        <w:rPr>
          <w:rFonts w:ascii="Times New Roman" w:hAnsi="Times New Roman"/>
          <w:sz w:val="28"/>
          <w:szCs w:val="28"/>
        </w:rPr>
        <w:t xml:space="preserve">b) Trong 05 năm liên tiếp tính đến thời điểm đánh giá, giáo viên có </w:t>
      </w:r>
      <w:r w:rsidRPr="00FD53F3">
        <w:rPr>
          <w:rFonts w:ascii="Times New Roman" w:hAnsi="Times New Roman"/>
          <w:spacing w:val="-4"/>
          <w:sz w:val="28"/>
          <w:szCs w:val="28"/>
        </w:rPr>
        <w:t xml:space="preserve">báo cáo </w:t>
      </w:r>
      <w:r w:rsidRPr="00FD53F3">
        <w:rPr>
          <w:rFonts w:ascii="Times New Roman" w:hAnsi="Times New Roman"/>
          <w:sz w:val="28"/>
          <w:szCs w:val="28"/>
        </w:rPr>
        <w:t>kết quả nghiên cứu khoa học.</w:t>
      </w:r>
    </w:p>
    <w:p w14:paraId="2DD3D669"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3. Tiêu chí 2.3: Đối với nhân viên</w:t>
      </w:r>
    </w:p>
    <w:p w14:paraId="606E6F58" w14:textId="35FE5E21" w:rsidR="003A7A4A" w:rsidRDefault="003A7A4A"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32D54C44" w14:textId="539D9BCA"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Có nhân viên hoặc giáo viên kiêm nhiệm để đảm nhiệm các nhiệm vụ do hiệu trưởng phân công;</w:t>
      </w:r>
    </w:p>
    <w:p w14:paraId="3BDBA98A"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Được phân công công việc phù hợp, hợp lý theo năng lực;</w:t>
      </w:r>
    </w:p>
    <w:p w14:paraId="7503EEFE" w14:textId="77777777" w:rsid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Hoàn thành các nhiệm vụ được giao.</w:t>
      </w:r>
    </w:p>
    <w:p w14:paraId="66C0A53D" w14:textId="3CA5DA88" w:rsidR="003A7A4A" w:rsidRDefault="003A7A4A"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45452534" w14:textId="77777777" w:rsidR="00053B6C" w:rsidRPr="00FD53F3" w:rsidRDefault="00053B6C" w:rsidP="00053B6C">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a) Số lượng và cơ cấu nhân viên đảm bảo theo quy định; </w:t>
      </w:r>
    </w:p>
    <w:p w14:paraId="1C510D56" w14:textId="08B10972" w:rsidR="003A7A4A" w:rsidRDefault="00053B6C" w:rsidP="00053B6C">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b) </w:t>
      </w:r>
      <w:r w:rsidRPr="00FD53F3">
        <w:rPr>
          <w:rFonts w:ascii="Times New Roman" w:hAnsi="Times New Roman"/>
          <w:spacing w:val="4"/>
          <w:sz w:val="28"/>
          <w:szCs w:val="28"/>
          <w:lang w:val="vi-VN"/>
        </w:rPr>
        <w:t>Trong 05 năm liên tiếp tính đến thời điểm đánh giá</w:t>
      </w:r>
      <w:r w:rsidRPr="00FD53F3">
        <w:rPr>
          <w:rFonts w:ascii="Times New Roman" w:hAnsi="Times New Roman"/>
          <w:sz w:val="28"/>
          <w:szCs w:val="28"/>
        </w:rPr>
        <w:t>, không có nhân viên bị kỷ luật từ hình thức cảnh cáo trở lên.</w:t>
      </w:r>
    </w:p>
    <w:p w14:paraId="0D93F069" w14:textId="3C940639" w:rsidR="003E0648" w:rsidRDefault="003E0648" w:rsidP="00053B6C">
      <w:pPr>
        <w:spacing w:before="120" w:after="120" w:line="316" w:lineRule="exact"/>
        <w:ind w:firstLine="720"/>
        <w:jc w:val="both"/>
        <w:rPr>
          <w:rFonts w:ascii="Times New Roman" w:hAnsi="Times New Roman"/>
          <w:sz w:val="28"/>
          <w:szCs w:val="28"/>
        </w:rPr>
      </w:pPr>
      <w:r>
        <w:rPr>
          <w:rFonts w:ascii="Times New Roman" w:hAnsi="Times New Roman"/>
          <w:sz w:val="28"/>
          <w:szCs w:val="28"/>
        </w:rPr>
        <w:t>Mức 3</w:t>
      </w:r>
    </w:p>
    <w:p w14:paraId="067E2C97" w14:textId="77777777" w:rsidR="003E0648" w:rsidRPr="00FD53F3" w:rsidRDefault="003E0648" w:rsidP="003E0648">
      <w:pPr>
        <w:spacing w:before="120" w:after="120" w:line="320" w:lineRule="exact"/>
        <w:ind w:firstLine="720"/>
        <w:jc w:val="both"/>
        <w:rPr>
          <w:rFonts w:ascii="Times New Roman" w:eastAsia="Calibri" w:hAnsi="Times New Roman"/>
          <w:sz w:val="28"/>
          <w:szCs w:val="28"/>
        </w:rPr>
      </w:pPr>
      <w:r w:rsidRPr="00FD53F3">
        <w:rPr>
          <w:rFonts w:ascii="Times New Roman" w:hAnsi="Times New Roman"/>
          <w:sz w:val="28"/>
          <w:szCs w:val="28"/>
        </w:rPr>
        <w:t>a</w:t>
      </w:r>
      <w:r w:rsidRPr="00FD53F3">
        <w:rPr>
          <w:rFonts w:ascii="Times New Roman" w:hAnsi="Times New Roman"/>
          <w:sz w:val="28"/>
          <w:szCs w:val="28"/>
          <w:lang w:val="vi-VN"/>
        </w:rPr>
        <w:t xml:space="preserve">) Có trình độ đào tạo đáp ứng được vị trí việc </w:t>
      </w:r>
      <w:r w:rsidRPr="00FD53F3">
        <w:rPr>
          <w:rFonts w:ascii="Times New Roman" w:hAnsi="Times New Roman"/>
          <w:sz w:val="28"/>
          <w:szCs w:val="28"/>
        </w:rPr>
        <w:t>làm;</w:t>
      </w:r>
    </w:p>
    <w:p w14:paraId="318143AB" w14:textId="77777777" w:rsidR="003E0648" w:rsidRPr="00FD53F3" w:rsidRDefault="003E0648" w:rsidP="003E0648">
      <w:pPr>
        <w:spacing w:before="120" w:after="120" w:line="320" w:lineRule="exact"/>
        <w:ind w:firstLine="720"/>
        <w:jc w:val="both"/>
        <w:rPr>
          <w:rFonts w:ascii="Times New Roman" w:hAnsi="Times New Roman"/>
          <w:sz w:val="28"/>
          <w:szCs w:val="28"/>
        </w:rPr>
      </w:pPr>
      <w:r w:rsidRPr="00FD53F3">
        <w:rPr>
          <w:rFonts w:ascii="Times New Roman" w:eastAsia="Calibri" w:hAnsi="Times New Roman"/>
          <w:sz w:val="28"/>
          <w:szCs w:val="28"/>
        </w:rPr>
        <w:t xml:space="preserve">b) </w:t>
      </w:r>
      <w:r w:rsidRPr="00FD53F3">
        <w:rPr>
          <w:rFonts w:ascii="Times New Roman" w:eastAsia="Calibri" w:hAnsi="Times New Roman"/>
          <w:sz w:val="28"/>
          <w:szCs w:val="28"/>
          <w:lang w:val="vi-VN"/>
        </w:rPr>
        <w:t xml:space="preserve">Hằng năm, được tham gia đầy đủ các khóa, lớp </w:t>
      </w:r>
      <w:r w:rsidRPr="00FD53F3">
        <w:rPr>
          <w:rFonts w:ascii="Times New Roman" w:eastAsia="Calibri" w:hAnsi="Times New Roman"/>
          <w:sz w:val="28"/>
          <w:szCs w:val="28"/>
        </w:rPr>
        <w:t xml:space="preserve">tập huấn, </w:t>
      </w:r>
      <w:r w:rsidRPr="00FD53F3">
        <w:rPr>
          <w:rFonts w:ascii="Times New Roman" w:eastAsia="Calibri" w:hAnsi="Times New Roman"/>
          <w:sz w:val="28"/>
          <w:szCs w:val="28"/>
          <w:lang w:val="vi-VN"/>
        </w:rPr>
        <w:t xml:space="preserve">bồi dưỡng chuyên môn, nghiệp vụ theo </w:t>
      </w:r>
      <w:r w:rsidRPr="00FD53F3">
        <w:rPr>
          <w:rFonts w:ascii="Times New Roman" w:hAnsi="Times New Roman"/>
          <w:sz w:val="28"/>
          <w:szCs w:val="28"/>
          <w:lang w:val="vi-VN"/>
        </w:rPr>
        <w:t>vị trí việc</w:t>
      </w:r>
      <w:r w:rsidRPr="00FD53F3">
        <w:rPr>
          <w:rFonts w:ascii="Times New Roman" w:hAnsi="Times New Roman"/>
          <w:sz w:val="28"/>
          <w:szCs w:val="28"/>
        </w:rPr>
        <w:t xml:space="preserve"> làm.</w:t>
      </w:r>
    </w:p>
    <w:p w14:paraId="32F47AA3" w14:textId="77777777" w:rsid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4. Tiêu chí 2.4: Đối với học sinh</w:t>
      </w:r>
    </w:p>
    <w:p w14:paraId="6A8B5063" w14:textId="6966FFA8" w:rsidR="00053B6C" w:rsidRPr="0027210C" w:rsidRDefault="00053B6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68119C80" w14:textId="77777777" w:rsidR="0027210C" w:rsidRPr="0027210C" w:rsidRDefault="0027210C" w:rsidP="0027210C">
      <w:pPr>
        <w:spacing w:before="120" w:after="120" w:line="316"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Đảm bảo về tuổi học sinh theo quy định;</w:t>
      </w:r>
    </w:p>
    <w:p w14:paraId="06ADB9D0" w14:textId="77777777" w:rsidR="0027210C" w:rsidRPr="0027210C" w:rsidRDefault="0027210C" w:rsidP="0027210C">
      <w:pPr>
        <w:spacing w:before="120" w:after="120" w:line="316" w:lineRule="exact"/>
        <w:ind w:firstLine="709"/>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Thực hiện các nhiệm vụ theo quy định;</w:t>
      </w:r>
    </w:p>
    <w:p w14:paraId="51BE15D6" w14:textId="77777777" w:rsidR="0027210C" w:rsidRDefault="0027210C" w:rsidP="0027210C">
      <w:pPr>
        <w:spacing w:before="120" w:after="120" w:line="316" w:lineRule="exact"/>
        <w:ind w:firstLine="709"/>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Được đảm bảo các quyền theo quy định.</w:t>
      </w:r>
    </w:p>
    <w:p w14:paraId="2F282674" w14:textId="06EDB660" w:rsidR="00053B6C" w:rsidRDefault="00053B6C" w:rsidP="0027210C">
      <w:pPr>
        <w:spacing w:before="120" w:after="120" w:line="316"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2FA6C40C" w14:textId="77777777" w:rsidR="00053B6C" w:rsidRDefault="00053B6C" w:rsidP="00053B6C">
      <w:pPr>
        <w:pStyle w:val="NormalWeb"/>
        <w:spacing w:before="120" w:beforeAutospacing="0" w:after="120" w:afterAutospacing="0" w:line="330" w:lineRule="exact"/>
        <w:ind w:firstLine="720"/>
        <w:jc w:val="both"/>
        <w:rPr>
          <w:rFonts w:eastAsia="Calibri"/>
          <w:spacing w:val="-4"/>
          <w:sz w:val="28"/>
          <w:szCs w:val="28"/>
        </w:rPr>
      </w:pPr>
      <w:r w:rsidRPr="00FD53F3">
        <w:rPr>
          <w:rFonts w:eastAsia="Calibri"/>
          <w:spacing w:val="-4"/>
          <w:sz w:val="28"/>
          <w:szCs w:val="28"/>
        </w:rPr>
        <w:t xml:space="preserve">Học sinh vi phạm các hành vi không được làm được phát hiện kịp thời, </w:t>
      </w:r>
      <w:r>
        <w:rPr>
          <w:rFonts w:eastAsia="Calibri"/>
          <w:spacing w:val="-4"/>
          <w:sz w:val="28"/>
          <w:szCs w:val="28"/>
        </w:rPr>
        <w:t>được áp dụng</w:t>
      </w:r>
      <w:r w:rsidRPr="00FD53F3">
        <w:rPr>
          <w:rFonts w:eastAsia="Calibri"/>
          <w:spacing w:val="-4"/>
          <w:sz w:val="28"/>
          <w:szCs w:val="28"/>
        </w:rPr>
        <w:t xml:space="preserve"> các biện pháp giáo dục phù hợp và có chuyển biến tích cực.</w:t>
      </w:r>
    </w:p>
    <w:p w14:paraId="6B38CE32" w14:textId="2624945B" w:rsidR="003E0648" w:rsidRDefault="003E0648" w:rsidP="00053B6C">
      <w:pPr>
        <w:pStyle w:val="NormalWeb"/>
        <w:spacing w:before="120" w:beforeAutospacing="0" w:after="120" w:afterAutospacing="0" w:line="330" w:lineRule="exact"/>
        <w:ind w:firstLine="720"/>
        <w:jc w:val="both"/>
        <w:rPr>
          <w:rFonts w:eastAsia="Calibri"/>
          <w:spacing w:val="-4"/>
          <w:sz w:val="28"/>
          <w:szCs w:val="28"/>
        </w:rPr>
      </w:pPr>
      <w:r>
        <w:rPr>
          <w:rFonts w:eastAsia="Calibri"/>
          <w:spacing w:val="-4"/>
          <w:sz w:val="28"/>
          <w:szCs w:val="28"/>
        </w:rPr>
        <w:t>Mức 3</w:t>
      </w:r>
    </w:p>
    <w:p w14:paraId="1378D880" w14:textId="77777777" w:rsidR="003E0648" w:rsidRPr="00FD53F3" w:rsidRDefault="003E0648" w:rsidP="003E0648">
      <w:pPr>
        <w:spacing w:before="120" w:after="120" w:line="330" w:lineRule="exact"/>
        <w:ind w:firstLine="720"/>
        <w:rPr>
          <w:rFonts w:ascii="Times New Roman" w:hAnsi="Times New Roman"/>
          <w:sz w:val="28"/>
          <w:szCs w:val="28"/>
        </w:rPr>
      </w:pPr>
      <w:r w:rsidRPr="00FD53F3">
        <w:rPr>
          <w:rFonts w:ascii="Times New Roman" w:hAnsi="Times New Roman"/>
          <w:sz w:val="28"/>
          <w:szCs w:val="28"/>
        </w:rPr>
        <w:t xml:space="preserve">Học sinh có thành tích trong học tập, rèn luyện có ảnh hưởng tích cực đến các hoạt động của lớp và nhà trường. </w:t>
      </w:r>
    </w:p>
    <w:p w14:paraId="04589234" w14:textId="6A77711F" w:rsidR="0027210C" w:rsidRPr="0027210C" w:rsidRDefault="0027210C" w:rsidP="0027210C">
      <w:pPr>
        <w:spacing w:before="120" w:after="120" w:line="316" w:lineRule="exact"/>
        <w:ind w:firstLine="709"/>
        <w:jc w:val="both"/>
        <w:rPr>
          <w:rFonts w:ascii="Times New Roman" w:eastAsia="Times New Roman" w:hAnsi="Times New Roman" w:cs="Times New Roman"/>
          <w:b/>
          <w:kern w:val="0"/>
          <w:sz w:val="28"/>
          <w:szCs w:val="28"/>
          <w14:ligatures w14:val="none"/>
        </w:rPr>
      </w:pPr>
      <w:r w:rsidRPr="0027210C">
        <w:rPr>
          <w:rFonts w:ascii="Times New Roman" w:eastAsia="Times New Roman" w:hAnsi="Times New Roman" w:cs="Times New Roman"/>
          <w:b/>
          <w:kern w:val="0"/>
          <w:sz w:val="28"/>
          <w:szCs w:val="28"/>
          <w14:ligatures w14:val="none"/>
        </w:rPr>
        <w:t xml:space="preserve">Tiêu chuẩn 3: Cơ sở vật chất và thiết bị dạy học </w:t>
      </w:r>
    </w:p>
    <w:p w14:paraId="54ED981A" w14:textId="77777777" w:rsidR="0027210C" w:rsidRPr="0027210C" w:rsidRDefault="0027210C" w:rsidP="0027210C">
      <w:pPr>
        <w:numPr>
          <w:ilvl w:val="0"/>
          <w:numId w:val="1"/>
        </w:numPr>
        <w:spacing w:before="120" w:after="120" w:line="316" w:lineRule="exact"/>
        <w:ind w:left="993" w:hanging="284"/>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 xml:space="preserve">Tiêu chí 3.1: Địa điểm, quy mô, diện tích đảm bảo theo quy định </w:t>
      </w:r>
    </w:p>
    <w:p w14:paraId="39F0F4AA" w14:textId="77777777" w:rsidR="0027210C" w:rsidRPr="0027210C" w:rsidRDefault="0027210C" w:rsidP="0027210C">
      <w:pPr>
        <w:spacing w:before="120" w:after="120" w:line="316" w:lineRule="exact"/>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của Bộ Giáo dục và Đào tạo, bao gồm:</w:t>
      </w:r>
    </w:p>
    <w:p w14:paraId="72305F8E" w14:textId="1E046F77" w:rsidR="005D633F" w:rsidRPr="005D633F" w:rsidRDefault="0027210C" w:rsidP="005D633F">
      <w:pPr>
        <w:pStyle w:val="Vnbnnidung0"/>
        <w:tabs>
          <w:tab w:val="left" w:pos="1126"/>
        </w:tabs>
        <w:spacing w:after="120" w:line="240" w:lineRule="auto"/>
        <w:ind w:firstLine="720"/>
        <w:jc w:val="both"/>
        <w:rPr>
          <w:sz w:val="24"/>
          <w:szCs w:val="24"/>
        </w:rPr>
      </w:pPr>
      <w:r w:rsidRPr="0027210C">
        <w:rPr>
          <w:rFonts w:eastAsia="Times New Roman"/>
          <w:color w:val="FF0000"/>
          <w:kern w:val="0"/>
          <w:sz w:val="28"/>
          <w:szCs w:val="28"/>
          <w14:ligatures w14:val="none"/>
        </w:rPr>
        <w:t>a) Vị trí đặt trường, điểm trường</w:t>
      </w:r>
      <w:r w:rsidRPr="005D633F">
        <w:rPr>
          <w:rFonts w:eastAsia="Times New Roman"/>
          <w:color w:val="FF0000"/>
          <w:kern w:val="0"/>
          <w:sz w:val="24"/>
          <w:szCs w:val="24"/>
          <w14:ligatures w14:val="none"/>
        </w:rPr>
        <w:t>;</w:t>
      </w:r>
      <w:r w:rsidR="005D633F" w:rsidRPr="005D633F">
        <w:rPr>
          <w:rFonts w:eastAsia="Times New Roman"/>
          <w:color w:val="FF0000"/>
          <w:kern w:val="0"/>
          <w:sz w:val="24"/>
          <w:szCs w:val="24"/>
          <w14:ligatures w14:val="none"/>
        </w:rPr>
        <w:t xml:space="preserve"> </w:t>
      </w:r>
      <w:r w:rsidR="005D633F">
        <w:rPr>
          <w:rFonts w:eastAsia="Times New Roman"/>
          <w:color w:val="FF0000"/>
          <w:kern w:val="0"/>
          <w:sz w:val="24"/>
          <w:szCs w:val="24"/>
          <w14:ligatures w14:val="none"/>
        </w:rPr>
        <w:t>(</w:t>
      </w:r>
      <w:r w:rsidR="005D633F" w:rsidRPr="005D633F">
        <w:rPr>
          <w:rStyle w:val="Vnbnnidung"/>
          <w:sz w:val="24"/>
          <w:szCs w:val="24"/>
          <w:lang w:eastAsia="vi-VN"/>
        </w:rPr>
        <w:t>a) Phù hợp với quy hoạch phát triển giáo dục của địa phương;</w:t>
      </w:r>
      <w:bookmarkStart w:id="1" w:name="bookmark177"/>
      <w:bookmarkEnd w:id="1"/>
      <w:r w:rsidR="005D633F">
        <w:rPr>
          <w:rStyle w:val="Vnbnnidung"/>
          <w:sz w:val="24"/>
          <w:szCs w:val="24"/>
          <w:lang w:eastAsia="vi-VN"/>
        </w:rPr>
        <w:t xml:space="preserve"> </w:t>
      </w:r>
      <w:r w:rsidR="005D633F" w:rsidRPr="005D633F">
        <w:rPr>
          <w:rStyle w:val="Vnbnnidung"/>
          <w:sz w:val="24"/>
          <w:szCs w:val="24"/>
          <w:lang w:eastAsia="vi-VN"/>
        </w:rPr>
        <w:t>b) Môi trường xung quanh bảo đảm an toàn đối với học sinh, cán bộ, giáo viên và nhân viên</w:t>
      </w:r>
      <w:r w:rsidR="00B660ED">
        <w:rPr>
          <w:rStyle w:val="Vnbnnidung"/>
          <w:sz w:val="24"/>
          <w:szCs w:val="24"/>
          <w:lang w:eastAsia="vi-VN"/>
        </w:rPr>
        <w:t xml:space="preserve">; </w:t>
      </w:r>
      <w:r w:rsidR="00B660ED" w:rsidRPr="00B660ED">
        <w:rPr>
          <w:rStyle w:val="Vnbnnidung"/>
          <w:sz w:val="24"/>
          <w:szCs w:val="24"/>
          <w:lang w:eastAsia="vi-VN"/>
        </w:rPr>
        <w:t>Bố trí không quá 02 điểm trường, mỗi điểm trường không ít hơn 03 lớp</w:t>
      </w:r>
      <w:r w:rsidR="005D633F">
        <w:rPr>
          <w:rStyle w:val="Vnbnnidung"/>
          <w:sz w:val="24"/>
          <w:szCs w:val="24"/>
          <w:lang w:eastAsia="vi-VN"/>
        </w:rPr>
        <w:t>)</w:t>
      </w:r>
    </w:p>
    <w:p w14:paraId="136E2005" w14:textId="128CB66F" w:rsidR="0027210C" w:rsidRPr="00B660ED" w:rsidRDefault="0027210C" w:rsidP="0027210C">
      <w:pPr>
        <w:spacing w:before="120" w:after="120" w:line="316" w:lineRule="exact"/>
        <w:ind w:left="1069"/>
        <w:jc w:val="both"/>
        <w:rPr>
          <w:rStyle w:val="Vnbnnidung"/>
          <w:sz w:val="24"/>
          <w:szCs w:val="24"/>
          <w:lang w:eastAsia="vi-VN"/>
        </w:rPr>
      </w:pPr>
      <w:r w:rsidRPr="0027210C">
        <w:rPr>
          <w:rFonts w:ascii="Times New Roman" w:eastAsia="Times New Roman" w:hAnsi="Times New Roman" w:cs="Times New Roman"/>
          <w:color w:val="FF0000"/>
          <w:kern w:val="0"/>
          <w:sz w:val="28"/>
          <w:szCs w:val="28"/>
          <w14:ligatures w14:val="none"/>
        </w:rPr>
        <w:t>b) Quy mô;</w:t>
      </w:r>
      <w:r w:rsidR="00B660ED">
        <w:rPr>
          <w:rFonts w:ascii="Times New Roman" w:eastAsia="Times New Roman" w:hAnsi="Times New Roman" w:cs="Times New Roman"/>
          <w:color w:val="FF0000"/>
          <w:kern w:val="0"/>
          <w:sz w:val="28"/>
          <w:szCs w:val="28"/>
          <w14:ligatures w14:val="none"/>
        </w:rPr>
        <w:t xml:space="preserve"> (</w:t>
      </w:r>
      <w:r w:rsidR="00B660ED" w:rsidRPr="00B660ED">
        <w:rPr>
          <w:rStyle w:val="Vnbnnidung"/>
          <w:sz w:val="24"/>
          <w:szCs w:val="24"/>
          <w:lang w:eastAsia="vi-VN"/>
        </w:rPr>
        <w:t xml:space="preserve">có quy mô tối thiểu </w:t>
      </w:r>
      <w:r w:rsidR="00B660ED" w:rsidRPr="00C84D3C">
        <w:rPr>
          <w:rStyle w:val="Vnbnnidung"/>
          <w:color w:val="FF0000"/>
          <w:sz w:val="24"/>
          <w:szCs w:val="24"/>
          <w:lang w:eastAsia="vi-VN"/>
        </w:rPr>
        <w:t>08</w:t>
      </w:r>
      <w:r w:rsidR="002D2860" w:rsidRPr="00C84D3C">
        <w:rPr>
          <w:rStyle w:val="Vnbnnidung"/>
          <w:color w:val="FF0000"/>
          <w:sz w:val="24"/>
          <w:szCs w:val="24"/>
          <w:lang w:eastAsia="vi-VN"/>
        </w:rPr>
        <w:t xml:space="preserve">, </w:t>
      </w:r>
      <w:r w:rsidR="00C84D3C" w:rsidRPr="00C84D3C">
        <w:rPr>
          <w:rStyle w:val="Vnbnnidung"/>
          <w:color w:val="FF0000"/>
          <w:sz w:val="24"/>
          <w:szCs w:val="24"/>
          <w:lang w:eastAsia="vi-VN"/>
        </w:rPr>
        <w:t xml:space="preserve">15, </w:t>
      </w:r>
      <w:r w:rsidR="002D2860" w:rsidRPr="00C84D3C">
        <w:rPr>
          <w:rStyle w:val="Vnbnnidung"/>
          <w:color w:val="FF0000"/>
          <w:sz w:val="24"/>
          <w:szCs w:val="24"/>
          <w:lang w:eastAsia="vi-VN"/>
        </w:rPr>
        <w:t>9</w:t>
      </w:r>
      <w:r w:rsidR="00B660ED" w:rsidRPr="00C84D3C">
        <w:rPr>
          <w:rStyle w:val="Vnbnnidung"/>
          <w:color w:val="FF0000"/>
          <w:sz w:val="24"/>
          <w:szCs w:val="24"/>
          <w:lang w:eastAsia="vi-VN"/>
        </w:rPr>
        <w:t xml:space="preserve"> </w:t>
      </w:r>
      <w:r w:rsidR="00B660ED" w:rsidRPr="00B660ED">
        <w:rPr>
          <w:rStyle w:val="Vnbnnidung"/>
          <w:sz w:val="24"/>
          <w:szCs w:val="24"/>
          <w:lang w:eastAsia="vi-VN"/>
        </w:rPr>
        <w:t xml:space="preserve">lớp và tối đa </w:t>
      </w:r>
      <w:r w:rsidR="00B660ED" w:rsidRPr="002D2860">
        <w:rPr>
          <w:rStyle w:val="Vnbnnidung"/>
          <w:color w:val="FF0000"/>
          <w:sz w:val="24"/>
          <w:szCs w:val="24"/>
          <w:lang w:eastAsia="vi-VN"/>
        </w:rPr>
        <w:t>45 lớp</w:t>
      </w:r>
      <w:r w:rsidR="00EB49BD" w:rsidRPr="002D2860">
        <w:rPr>
          <w:rStyle w:val="Vnbnnidung"/>
          <w:color w:val="FF0000"/>
          <w:sz w:val="24"/>
          <w:szCs w:val="24"/>
          <w:lang w:eastAsia="vi-VN"/>
        </w:rPr>
        <w:t>, 50, 75</w:t>
      </w:r>
      <w:r w:rsidR="002D2860" w:rsidRPr="002D2860">
        <w:rPr>
          <w:rStyle w:val="Vnbnnidung"/>
          <w:color w:val="FF0000"/>
          <w:sz w:val="24"/>
          <w:szCs w:val="24"/>
          <w:lang w:eastAsia="vi-VN"/>
        </w:rPr>
        <w:t xml:space="preserve"> lớp</w:t>
      </w:r>
      <w:r w:rsidR="00B660ED">
        <w:rPr>
          <w:rStyle w:val="Vnbnnidung"/>
          <w:sz w:val="24"/>
          <w:szCs w:val="24"/>
          <w:lang w:eastAsia="vi-VN"/>
        </w:rPr>
        <w:t>)</w:t>
      </w:r>
    </w:p>
    <w:p w14:paraId="02CF2115" w14:textId="3B3F7393" w:rsidR="0027210C" w:rsidRDefault="0027210C" w:rsidP="0027210C">
      <w:pPr>
        <w:spacing w:before="120" w:after="120" w:line="316" w:lineRule="exact"/>
        <w:ind w:firstLine="1069"/>
        <w:jc w:val="both"/>
        <w:rPr>
          <w:rFonts w:ascii="Times New Roman" w:hAnsi="Times New Roman" w:cs="Times New Roman"/>
          <w:sz w:val="24"/>
          <w:szCs w:val="24"/>
        </w:rPr>
      </w:pPr>
      <w:r w:rsidRPr="0027210C">
        <w:rPr>
          <w:rFonts w:ascii="Times New Roman" w:eastAsia="Times New Roman" w:hAnsi="Times New Roman" w:cs="Times New Roman"/>
          <w:color w:val="FF0000"/>
          <w:kern w:val="0"/>
          <w:sz w:val="28"/>
          <w:szCs w:val="28"/>
          <w14:ligatures w14:val="none"/>
        </w:rPr>
        <w:t>c) Diện tích khu đất xây dựng trường, điểm trường, diện tích sàn xây dựng các hạng mục công trình.</w:t>
      </w:r>
      <w:r w:rsidR="002A63A7">
        <w:rPr>
          <w:rFonts w:ascii="Times New Roman" w:eastAsia="Times New Roman" w:hAnsi="Times New Roman" w:cs="Times New Roman"/>
          <w:color w:val="FF0000"/>
          <w:kern w:val="0"/>
          <w:sz w:val="28"/>
          <w:szCs w:val="28"/>
          <w14:ligatures w14:val="none"/>
        </w:rPr>
        <w:t xml:space="preserve"> </w:t>
      </w:r>
      <w:r w:rsidR="002A63A7" w:rsidRPr="004372C5">
        <w:rPr>
          <w:rFonts w:ascii="Times New Roman" w:eastAsia="Times New Roman" w:hAnsi="Times New Roman" w:cs="Times New Roman"/>
          <w:kern w:val="0"/>
          <w:sz w:val="24"/>
          <w:szCs w:val="24"/>
          <w14:ligatures w14:val="none"/>
        </w:rPr>
        <w:t>(</w:t>
      </w:r>
      <w:r w:rsidR="004372C5" w:rsidRPr="004372C5">
        <w:rPr>
          <w:rFonts w:ascii="Times New Roman" w:hAnsi="Times New Roman" w:cs="Times New Roman"/>
          <w:sz w:val="24"/>
          <w:szCs w:val="24"/>
        </w:rPr>
        <w:t>Tổng diện tích khu đất xây dựng trường (bao gồm các điểm trường) với bình quân tối thiểu 10 m</w:t>
      </w:r>
      <w:r w:rsidR="004372C5" w:rsidRPr="004372C5">
        <w:rPr>
          <w:rFonts w:ascii="Times New Roman" w:hAnsi="Times New Roman" w:cs="Times New Roman"/>
          <w:sz w:val="24"/>
          <w:szCs w:val="24"/>
          <w:vertAlign w:val="superscript"/>
        </w:rPr>
        <w:t>2</w:t>
      </w:r>
      <w:r w:rsidR="004372C5" w:rsidRPr="004372C5">
        <w:rPr>
          <w:rFonts w:ascii="Times New Roman" w:hAnsi="Times New Roman" w:cs="Times New Roman"/>
          <w:sz w:val="24"/>
          <w:szCs w:val="24"/>
        </w:rPr>
        <w:t xml:space="preserve"> cho một học sinh</w:t>
      </w:r>
      <w:r w:rsidR="00EB49BD">
        <w:rPr>
          <w:rFonts w:ascii="Times New Roman" w:hAnsi="Times New Roman" w:cs="Times New Roman"/>
          <w:sz w:val="24"/>
          <w:szCs w:val="24"/>
        </w:rPr>
        <w:t>;</w:t>
      </w:r>
      <w:r w:rsidR="004372C5" w:rsidRPr="004372C5">
        <w:rPr>
          <w:rFonts w:ascii="Times New Roman" w:hAnsi="Times New Roman" w:cs="Times New Roman"/>
          <w:sz w:val="24"/>
          <w:szCs w:val="24"/>
        </w:rPr>
        <w:t xml:space="preserve"> cho phép bình quân tối thiểu 6 m</w:t>
      </w:r>
      <w:r w:rsidR="004372C5" w:rsidRPr="004372C5">
        <w:rPr>
          <w:rFonts w:ascii="Times New Roman" w:hAnsi="Times New Roman" w:cs="Times New Roman"/>
          <w:sz w:val="24"/>
          <w:szCs w:val="24"/>
          <w:vertAlign w:val="superscript"/>
        </w:rPr>
        <w:t>2</w:t>
      </w:r>
      <w:r w:rsidR="004372C5" w:rsidRPr="004372C5">
        <w:rPr>
          <w:rFonts w:ascii="Times New Roman" w:hAnsi="Times New Roman" w:cs="Times New Roman"/>
          <w:sz w:val="24"/>
          <w:szCs w:val="24"/>
        </w:rPr>
        <w:t xml:space="preserve"> cho một học sinh</w:t>
      </w:r>
      <w:r w:rsidR="004372C5">
        <w:rPr>
          <w:rFonts w:ascii="Times New Roman" w:hAnsi="Times New Roman" w:cs="Times New Roman"/>
          <w:sz w:val="24"/>
          <w:szCs w:val="24"/>
        </w:rPr>
        <w:t>;</w:t>
      </w:r>
      <w:r w:rsidR="004372C5" w:rsidRPr="004372C5">
        <w:rPr>
          <w:rFonts w:ascii="Times New Roman" w:hAnsi="Times New Roman" w:cs="Times New Roman"/>
          <w:sz w:val="24"/>
          <w:szCs w:val="24"/>
        </w:rPr>
        <w:t>)</w:t>
      </w:r>
    </w:p>
    <w:tbl>
      <w:tblPr>
        <w:tblW w:w="5000" w:type="pct"/>
        <w:jc w:val="center"/>
        <w:tblCellMar>
          <w:left w:w="0" w:type="dxa"/>
          <w:right w:w="0" w:type="dxa"/>
        </w:tblCellMar>
        <w:tblLook w:val="0000" w:firstRow="0" w:lastRow="0" w:firstColumn="0" w:lastColumn="0" w:noHBand="0" w:noVBand="0"/>
      </w:tblPr>
      <w:tblGrid>
        <w:gridCol w:w="464"/>
        <w:gridCol w:w="1745"/>
        <w:gridCol w:w="1328"/>
        <w:gridCol w:w="1994"/>
        <w:gridCol w:w="1994"/>
        <w:gridCol w:w="1537"/>
      </w:tblGrid>
      <w:tr w:rsidR="00B269F2" w:rsidRPr="00B269F2" w14:paraId="603AD338" w14:textId="77777777" w:rsidTr="00B269F2">
        <w:trPr>
          <w:cantSplit/>
          <w:trHeight w:hRule="exact" w:val="685"/>
          <w:jc w:val="center"/>
        </w:trPr>
        <w:tc>
          <w:tcPr>
            <w:tcW w:w="253" w:type="pct"/>
            <w:tcBorders>
              <w:top w:val="single" w:sz="4" w:space="0" w:color="auto"/>
              <w:left w:val="single" w:sz="4" w:space="0" w:color="auto"/>
              <w:bottom w:val="nil"/>
              <w:right w:val="nil"/>
            </w:tcBorders>
            <w:shd w:val="clear" w:color="auto" w:fill="FFFFFF"/>
            <w:vAlign w:val="center"/>
          </w:tcPr>
          <w:p w14:paraId="7926B3A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STT</w:t>
            </w:r>
          </w:p>
        </w:tc>
        <w:tc>
          <w:tcPr>
            <w:tcW w:w="1163" w:type="pct"/>
            <w:tcBorders>
              <w:top w:val="single" w:sz="4" w:space="0" w:color="auto"/>
              <w:left w:val="single" w:sz="4" w:space="0" w:color="auto"/>
              <w:bottom w:val="nil"/>
              <w:right w:val="nil"/>
            </w:tcBorders>
            <w:shd w:val="clear" w:color="auto" w:fill="FFFFFF"/>
            <w:vAlign w:val="center"/>
          </w:tcPr>
          <w:p w14:paraId="5CC8430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Các hạng mục công trình</w:t>
            </w:r>
          </w:p>
        </w:tc>
        <w:tc>
          <w:tcPr>
            <w:tcW w:w="806" w:type="pct"/>
            <w:tcBorders>
              <w:top w:val="single" w:sz="4" w:space="0" w:color="auto"/>
              <w:left w:val="single" w:sz="4" w:space="0" w:color="auto"/>
              <w:bottom w:val="nil"/>
              <w:right w:val="nil"/>
            </w:tcBorders>
            <w:shd w:val="clear" w:color="auto" w:fill="FFFFFF"/>
            <w:vAlign w:val="center"/>
          </w:tcPr>
          <w:p w14:paraId="09C0202A"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Tiêu chuẩn tối thiểu</w:t>
            </w:r>
          </w:p>
        </w:tc>
        <w:tc>
          <w:tcPr>
            <w:tcW w:w="802" w:type="pct"/>
            <w:tcBorders>
              <w:top w:val="single" w:sz="4" w:space="0" w:color="auto"/>
              <w:left w:val="single" w:sz="4" w:space="0" w:color="auto"/>
              <w:bottom w:val="nil"/>
              <w:right w:val="nil"/>
            </w:tcBorders>
            <w:shd w:val="clear" w:color="auto" w:fill="FFFFFF"/>
            <w:vAlign w:val="center"/>
          </w:tcPr>
          <w:p w14:paraId="2A9E9CB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Tiêu chuẩn mức độ 1</w:t>
            </w:r>
          </w:p>
        </w:tc>
        <w:tc>
          <w:tcPr>
            <w:tcW w:w="802" w:type="pct"/>
            <w:tcBorders>
              <w:top w:val="single" w:sz="4" w:space="0" w:color="auto"/>
              <w:left w:val="single" w:sz="4" w:space="0" w:color="auto"/>
              <w:bottom w:val="nil"/>
              <w:right w:val="nil"/>
            </w:tcBorders>
            <w:shd w:val="clear" w:color="auto" w:fill="FFFFFF"/>
            <w:vAlign w:val="center"/>
          </w:tcPr>
          <w:p w14:paraId="21EEC77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Tiêu chuẩn</w:t>
            </w:r>
          </w:p>
          <w:p w14:paraId="6066CF6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mức độ 2</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6330BFC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Chú thích</w:t>
            </w:r>
          </w:p>
        </w:tc>
      </w:tr>
      <w:tr w:rsidR="00B269F2" w:rsidRPr="00B269F2" w14:paraId="3E146122" w14:textId="77777777" w:rsidTr="00B95CDF">
        <w:trPr>
          <w:cantSplit/>
          <w:trHeight w:hRule="exact" w:val="257"/>
          <w:jc w:val="center"/>
        </w:trPr>
        <w:tc>
          <w:tcPr>
            <w:tcW w:w="253" w:type="pct"/>
            <w:tcBorders>
              <w:top w:val="single" w:sz="4" w:space="0" w:color="auto"/>
              <w:left w:val="single" w:sz="4" w:space="0" w:color="auto"/>
              <w:bottom w:val="nil"/>
              <w:right w:val="nil"/>
            </w:tcBorders>
            <w:shd w:val="clear" w:color="auto" w:fill="FFFFFF"/>
            <w:vAlign w:val="center"/>
          </w:tcPr>
          <w:p w14:paraId="4BC5EA94"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1</w:t>
            </w:r>
          </w:p>
        </w:tc>
        <w:tc>
          <w:tcPr>
            <w:tcW w:w="1163" w:type="pct"/>
            <w:tcBorders>
              <w:top w:val="single" w:sz="4" w:space="0" w:color="auto"/>
              <w:left w:val="single" w:sz="4" w:space="0" w:color="auto"/>
              <w:bottom w:val="nil"/>
              <w:right w:val="nil"/>
            </w:tcBorders>
            <w:shd w:val="clear" w:color="auto" w:fill="FFFFFF"/>
            <w:vAlign w:val="center"/>
          </w:tcPr>
          <w:p w14:paraId="02C50470"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Khối phòng học tập</w:t>
            </w:r>
          </w:p>
        </w:tc>
        <w:tc>
          <w:tcPr>
            <w:tcW w:w="806" w:type="pct"/>
            <w:tcBorders>
              <w:top w:val="single" w:sz="4" w:space="0" w:color="auto"/>
              <w:left w:val="single" w:sz="4" w:space="0" w:color="auto"/>
              <w:bottom w:val="nil"/>
              <w:right w:val="nil"/>
            </w:tcBorders>
            <w:shd w:val="clear" w:color="auto" w:fill="FFFFFF"/>
            <w:vAlign w:val="center"/>
          </w:tcPr>
          <w:p w14:paraId="5B47F9E7"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734AFC1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1EB6FCA4"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6D06EF3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11E254AD" w14:textId="77777777" w:rsidTr="00B269F2">
        <w:trPr>
          <w:cantSplit/>
          <w:trHeight w:hRule="exact" w:val="1019"/>
          <w:jc w:val="center"/>
        </w:trPr>
        <w:tc>
          <w:tcPr>
            <w:tcW w:w="253" w:type="pct"/>
            <w:tcBorders>
              <w:top w:val="single" w:sz="4" w:space="0" w:color="auto"/>
              <w:left w:val="single" w:sz="4" w:space="0" w:color="auto"/>
              <w:bottom w:val="nil"/>
              <w:right w:val="nil"/>
            </w:tcBorders>
            <w:shd w:val="clear" w:color="auto" w:fill="FFFFFF"/>
            <w:vAlign w:val="center"/>
          </w:tcPr>
          <w:p w14:paraId="2EDF1FE8"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1.1</w:t>
            </w:r>
          </w:p>
        </w:tc>
        <w:tc>
          <w:tcPr>
            <w:tcW w:w="1163" w:type="pct"/>
            <w:tcBorders>
              <w:top w:val="single" w:sz="4" w:space="0" w:color="auto"/>
              <w:left w:val="single" w:sz="4" w:space="0" w:color="auto"/>
              <w:bottom w:val="nil"/>
              <w:right w:val="nil"/>
            </w:tcBorders>
            <w:shd w:val="clear" w:color="auto" w:fill="FFFFFF"/>
            <w:vAlign w:val="center"/>
          </w:tcPr>
          <w:p w14:paraId="40D7D6DB"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w:t>
            </w:r>
          </w:p>
        </w:tc>
        <w:tc>
          <w:tcPr>
            <w:tcW w:w="806" w:type="pct"/>
            <w:tcBorders>
              <w:top w:val="single" w:sz="4" w:space="0" w:color="auto"/>
              <w:left w:val="single" w:sz="4" w:space="0" w:color="auto"/>
              <w:bottom w:val="nil"/>
              <w:right w:val="nil"/>
            </w:tcBorders>
            <w:shd w:val="clear" w:color="auto" w:fill="FFFFFF"/>
            <w:vAlign w:val="center"/>
          </w:tcPr>
          <w:p w14:paraId="335A65A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2DFA863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7EFAED6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B735073"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Tổng diện tích không nhỏ hơn 45m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r>
      <w:tr w:rsidR="00B269F2" w:rsidRPr="00B269F2" w14:paraId="1412F5AB"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32D71EE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w:t>
            </w:r>
          </w:p>
        </w:tc>
        <w:tc>
          <w:tcPr>
            <w:tcW w:w="1163" w:type="pct"/>
            <w:tcBorders>
              <w:top w:val="single" w:sz="4" w:space="0" w:color="auto"/>
              <w:left w:val="single" w:sz="4" w:space="0" w:color="auto"/>
              <w:bottom w:val="nil"/>
              <w:right w:val="nil"/>
            </w:tcBorders>
            <w:shd w:val="clear" w:color="auto" w:fill="FFFFFF"/>
            <w:vAlign w:val="center"/>
          </w:tcPr>
          <w:p w14:paraId="01CA5F24"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 bộ môn Âm nhạc</w:t>
            </w:r>
          </w:p>
        </w:tc>
        <w:tc>
          <w:tcPr>
            <w:tcW w:w="806" w:type="pct"/>
            <w:tcBorders>
              <w:top w:val="single" w:sz="4" w:space="0" w:color="auto"/>
              <w:left w:val="single" w:sz="4" w:space="0" w:color="auto"/>
              <w:bottom w:val="nil"/>
              <w:right w:val="nil"/>
            </w:tcBorders>
            <w:shd w:val="clear" w:color="auto" w:fill="FFFFFF"/>
            <w:vAlign w:val="center"/>
          </w:tcPr>
          <w:p w14:paraId="4BB090EA"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4FB43AA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5039DFE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val="restart"/>
            <w:tcBorders>
              <w:top w:val="single" w:sz="4" w:space="0" w:color="auto"/>
              <w:left w:val="single" w:sz="4" w:space="0" w:color="auto"/>
              <w:right w:val="single" w:sz="4" w:space="0" w:color="auto"/>
            </w:tcBorders>
            <w:shd w:val="clear" w:color="auto" w:fill="FFFFFF"/>
            <w:vAlign w:val="center"/>
          </w:tcPr>
          <w:p w14:paraId="574F30E0"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Tổng diện tích không nhỏ hơn 60m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r>
      <w:tr w:rsidR="00B269F2" w:rsidRPr="00B269F2" w14:paraId="3C3F93C6"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3667510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1.3</w:t>
            </w:r>
          </w:p>
        </w:tc>
        <w:tc>
          <w:tcPr>
            <w:tcW w:w="1163" w:type="pct"/>
            <w:tcBorders>
              <w:top w:val="single" w:sz="4" w:space="0" w:color="auto"/>
              <w:left w:val="single" w:sz="4" w:space="0" w:color="auto"/>
              <w:bottom w:val="nil"/>
              <w:right w:val="nil"/>
            </w:tcBorders>
            <w:shd w:val="clear" w:color="auto" w:fill="FFFFFF"/>
            <w:vAlign w:val="center"/>
          </w:tcPr>
          <w:p w14:paraId="349B4976"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 bộ môn Mỹ thuật</w:t>
            </w:r>
          </w:p>
        </w:tc>
        <w:tc>
          <w:tcPr>
            <w:tcW w:w="806" w:type="pct"/>
            <w:tcBorders>
              <w:top w:val="single" w:sz="4" w:space="0" w:color="auto"/>
              <w:left w:val="single" w:sz="4" w:space="0" w:color="auto"/>
              <w:bottom w:val="nil"/>
              <w:right w:val="nil"/>
            </w:tcBorders>
            <w:shd w:val="clear" w:color="auto" w:fill="FFFFFF"/>
            <w:vAlign w:val="center"/>
          </w:tcPr>
          <w:p w14:paraId="445E134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681560DA"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17318CE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right w:val="single" w:sz="4" w:space="0" w:color="auto"/>
            </w:tcBorders>
            <w:shd w:val="clear" w:color="auto" w:fill="FFFFFF"/>
            <w:vAlign w:val="center"/>
          </w:tcPr>
          <w:p w14:paraId="62F71723"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7FC2DD5B"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6E14E8A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1.4</w:t>
            </w:r>
          </w:p>
        </w:tc>
        <w:tc>
          <w:tcPr>
            <w:tcW w:w="1163" w:type="pct"/>
            <w:tcBorders>
              <w:top w:val="single" w:sz="4" w:space="0" w:color="auto"/>
              <w:left w:val="single" w:sz="4" w:space="0" w:color="auto"/>
              <w:bottom w:val="nil"/>
              <w:right w:val="nil"/>
            </w:tcBorders>
            <w:shd w:val="clear" w:color="auto" w:fill="FFFFFF"/>
            <w:vAlign w:val="center"/>
          </w:tcPr>
          <w:p w14:paraId="332DFA5A"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 bộ môn Công nghệ</w:t>
            </w:r>
          </w:p>
        </w:tc>
        <w:tc>
          <w:tcPr>
            <w:tcW w:w="806" w:type="pct"/>
            <w:tcBorders>
              <w:top w:val="single" w:sz="4" w:space="0" w:color="auto"/>
              <w:left w:val="single" w:sz="4" w:space="0" w:color="auto"/>
              <w:bottom w:val="nil"/>
              <w:right w:val="nil"/>
            </w:tcBorders>
            <w:shd w:val="clear" w:color="auto" w:fill="FFFFFF"/>
            <w:vAlign w:val="center"/>
          </w:tcPr>
          <w:p w14:paraId="05EA24A4"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028C682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5F85032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right w:val="single" w:sz="4" w:space="0" w:color="auto"/>
            </w:tcBorders>
            <w:shd w:val="clear" w:color="auto" w:fill="FFFFFF"/>
            <w:vAlign w:val="center"/>
          </w:tcPr>
          <w:p w14:paraId="0CD5C3BD"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572C8F86"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71B2F8F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w:t>
            </w:r>
          </w:p>
        </w:tc>
        <w:tc>
          <w:tcPr>
            <w:tcW w:w="1163" w:type="pct"/>
            <w:tcBorders>
              <w:top w:val="single" w:sz="4" w:space="0" w:color="auto"/>
              <w:left w:val="single" w:sz="4" w:space="0" w:color="auto"/>
              <w:bottom w:val="nil"/>
              <w:right w:val="nil"/>
            </w:tcBorders>
            <w:shd w:val="clear" w:color="auto" w:fill="FFFFFF"/>
            <w:vAlign w:val="center"/>
          </w:tcPr>
          <w:p w14:paraId="7A07421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 xml:space="preserve">Phòng học bộ môn </w:t>
            </w:r>
            <w:r w:rsidRPr="00B269F2">
              <w:rPr>
                <w:rFonts w:ascii="Times New Roman" w:eastAsia="Times New Roman" w:hAnsi="Times New Roman" w:cs="Times New Roman"/>
                <w:kern w:val="0"/>
                <w:sz w:val="24"/>
                <w:szCs w:val="24"/>
                <w:lang w:eastAsia="vi-VN"/>
                <w14:ligatures w14:val="none"/>
              </w:rPr>
              <w:t>KHTN</w:t>
            </w:r>
            <w:r w:rsidRPr="00B269F2">
              <w:rPr>
                <w:rFonts w:ascii="Times New Roman" w:eastAsia="Times New Roman" w:hAnsi="Times New Roman" w:cs="Times New Roman"/>
                <w:kern w:val="0"/>
                <w:sz w:val="24"/>
                <w:szCs w:val="24"/>
                <w:lang w:val="vi-VN" w:eastAsia="vi-VN"/>
                <w14:ligatures w14:val="none"/>
              </w:rPr>
              <w:t xml:space="preserve"> nhiên</w:t>
            </w:r>
          </w:p>
        </w:tc>
        <w:tc>
          <w:tcPr>
            <w:tcW w:w="806" w:type="pct"/>
            <w:tcBorders>
              <w:top w:val="single" w:sz="4" w:space="0" w:color="auto"/>
              <w:left w:val="single" w:sz="4" w:space="0" w:color="auto"/>
              <w:bottom w:val="nil"/>
              <w:right w:val="nil"/>
            </w:tcBorders>
            <w:shd w:val="clear" w:color="auto" w:fill="FFFFFF"/>
            <w:vAlign w:val="center"/>
          </w:tcPr>
          <w:p w14:paraId="037FB5D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556FBD3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3ABAC51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right w:val="single" w:sz="4" w:space="0" w:color="auto"/>
            </w:tcBorders>
            <w:shd w:val="clear" w:color="auto" w:fill="FFFFFF"/>
            <w:vAlign w:val="center"/>
          </w:tcPr>
          <w:p w14:paraId="2A27E297"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6241B250"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638AEB4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1.6</w:t>
            </w:r>
          </w:p>
        </w:tc>
        <w:tc>
          <w:tcPr>
            <w:tcW w:w="1163" w:type="pct"/>
            <w:tcBorders>
              <w:top w:val="single" w:sz="4" w:space="0" w:color="auto"/>
              <w:left w:val="single" w:sz="4" w:space="0" w:color="auto"/>
              <w:bottom w:val="nil"/>
              <w:right w:val="nil"/>
            </w:tcBorders>
            <w:shd w:val="clear" w:color="auto" w:fill="FFFFFF"/>
            <w:vAlign w:val="center"/>
          </w:tcPr>
          <w:p w14:paraId="63702C2D"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 bộ môn Tin học</w:t>
            </w:r>
          </w:p>
        </w:tc>
        <w:tc>
          <w:tcPr>
            <w:tcW w:w="806" w:type="pct"/>
            <w:tcBorders>
              <w:top w:val="single" w:sz="4" w:space="0" w:color="auto"/>
              <w:left w:val="single" w:sz="4" w:space="0" w:color="auto"/>
              <w:bottom w:val="nil"/>
              <w:right w:val="nil"/>
            </w:tcBorders>
            <w:shd w:val="clear" w:color="auto" w:fill="FFFFFF"/>
            <w:vAlign w:val="center"/>
          </w:tcPr>
          <w:p w14:paraId="615B951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1173459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0E404D4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right w:val="single" w:sz="4" w:space="0" w:color="auto"/>
            </w:tcBorders>
            <w:shd w:val="clear" w:color="auto" w:fill="FFFFFF"/>
            <w:vAlign w:val="center"/>
          </w:tcPr>
          <w:p w14:paraId="53E062F8"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28369E2C"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0D62885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1.7</w:t>
            </w:r>
          </w:p>
        </w:tc>
        <w:tc>
          <w:tcPr>
            <w:tcW w:w="1163" w:type="pct"/>
            <w:tcBorders>
              <w:top w:val="single" w:sz="4" w:space="0" w:color="auto"/>
              <w:left w:val="single" w:sz="4" w:space="0" w:color="auto"/>
              <w:bottom w:val="nil"/>
              <w:right w:val="nil"/>
            </w:tcBorders>
            <w:shd w:val="clear" w:color="auto" w:fill="FFFFFF"/>
            <w:vAlign w:val="center"/>
          </w:tcPr>
          <w:p w14:paraId="181482CA"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 bộ môn Ngoại ngữ</w:t>
            </w:r>
          </w:p>
        </w:tc>
        <w:tc>
          <w:tcPr>
            <w:tcW w:w="806" w:type="pct"/>
            <w:tcBorders>
              <w:top w:val="single" w:sz="4" w:space="0" w:color="auto"/>
              <w:left w:val="single" w:sz="4" w:space="0" w:color="auto"/>
              <w:bottom w:val="nil"/>
              <w:right w:val="nil"/>
            </w:tcBorders>
            <w:shd w:val="clear" w:color="auto" w:fill="FFFFFF"/>
            <w:vAlign w:val="center"/>
          </w:tcPr>
          <w:p w14:paraId="65EA406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66B63C2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782FC5D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right w:val="single" w:sz="4" w:space="0" w:color="auto"/>
            </w:tcBorders>
            <w:shd w:val="clear" w:color="auto" w:fill="FFFFFF"/>
            <w:vAlign w:val="center"/>
          </w:tcPr>
          <w:p w14:paraId="5BC4CE99"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719C2C92"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525EC89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w:t>
            </w:r>
          </w:p>
        </w:tc>
        <w:tc>
          <w:tcPr>
            <w:tcW w:w="1163" w:type="pct"/>
            <w:tcBorders>
              <w:top w:val="single" w:sz="4" w:space="0" w:color="auto"/>
              <w:left w:val="single" w:sz="4" w:space="0" w:color="auto"/>
              <w:bottom w:val="nil"/>
              <w:right w:val="nil"/>
            </w:tcBorders>
            <w:shd w:val="clear" w:color="auto" w:fill="FFFFFF"/>
            <w:vAlign w:val="center"/>
          </w:tcPr>
          <w:p w14:paraId="19430594"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đa chức năng</w:t>
            </w:r>
          </w:p>
        </w:tc>
        <w:tc>
          <w:tcPr>
            <w:tcW w:w="806" w:type="pct"/>
            <w:tcBorders>
              <w:top w:val="single" w:sz="4" w:space="0" w:color="auto"/>
              <w:left w:val="single" w:sz="4" w:space="0" w:color="auto"/>
              <w:bottom w:val="nil"/>
              <w:right w:val="nil"/>
            </w:tcBorders>
            <w:shd w:val="clear" w:color="auto" w:fill="FFFFFF"/>
            <w:vAlign w:val="center"/>
          </w:tcPr>
          <w:p w14:paraId="3B39D0B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3409B19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72ED9F0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1,85m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right w:val="single" w:sz="4" w:space="0" w:color="auto"/>
            </w:tcBorders>
            <w:shd w:val="clear" w:color="auto" w:fill="FFFFFF"/>
            <w:vAlign w:val="center"/>
          </w:tcPr>
          <w:p w14:paraId="20FBA957"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65C0EB52"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0F66BF3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1.9</w:t>
            </w:r>
          </w:p>
        </w:tc>
        <w:tc>
          <w:tcPr>
            <w:tcW w:w="1163" w:type="pct"/>
            <w:tcBorders>
              <w:top w:val="single" w:sz="4" w:space="0" w:color="auto"/>
              <w:left w:val="single" w:sz="4" w:space="0" w:color="auto"/>
              <w:bottom w:val="nil"/>
              <w:right w:val="nil"/>
            </w:tcBorders>
            <w:shd w:val="clear" w:color="auto" w:fill="FFFFFF"/>
            <w:vAlign w:val="center"/>
          </w:tcPr>
          <w:p w14:paraId="73C1B934"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học bộ môn K</w:t>
            </w:r>
            <w:r w:rsidRPr="00B269F2">
              <w:rPr>
                <w:rFonts w:ascii="Times New Roman" w:eastAsia="Times New Roman" w:hAnsi="Times New Roman" w:cs="Times New Roman"/>
                <w:kern w:val="0"/>
                <w:sz w:val="24"/>
                <w:szCs w:val="24"/>
                <w:lang w:eastAsia="vi-VN"/>
                <w14:ligatures w14:val="none"/>
              </w:rPr>
              <w:t>HXH</w:t>
            </w:r>
          </w:p>
        </w:tc>
        <w:tc>
          <w:tcPr>
            <w:tcW w:w="806" w:type="pct"/>
            <w:tcBorders>
              <w:top w:val="single" w:sz="4" w:space="0" w:color="auto"/>
              <w:left w:val="single" w:sz="4" w:space="0" w:color="auto"/>
              <w:bottom w:val="nil"/>
              <w:right w:val="nil"/>
            </w:tcBorders>
            <w:shd w:val="clear" w:color="auto" w:fill="FFFFFF"/>
            <w:vAlign w:val="center"/>
          </w:tcPr>
          <w:p w14:paraId="69EAEA2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w:t>
            </w:r>
          </w:p>
        </w:tc>
        <w:tc>
          <w:tcPr>
            <w:tcW w:w="802" w:type="pct"/>
            <w:tcBorders>
              <w:top w:val="single" w:sz="4" w:space="0" w:color="auto"/>
              <w:left w:val="single" w:sz="4" w:space="0" w:color="auto"/>
              <w:bottom w:val="nil"/>
              <w:right w:val="nil"/>
            </w:tcBorders>
            <w:shd w:val="clear" w:color="auto" w:fill="FFFFFF"/>
            <w:vAlign w:val="center"/>
          </w:tcPr>
          <w:p w14:paraId="7425306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51BFE57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vMerge/>
            <w:tcBorders>
              <w:left w:val="single" w:sz="4" w:space="0" w:color="auto"/>
              <w:bottom w:val="nil"/>
              <w:right w:val="single" w:sz="4" w:space="0" w:color="auto"/>
            </w:tcBorders>
            <w:shd w:val="clear" w:color="auto" w:fill="FFFFFF"/>
            <w:vAlign w:val="center"/>
          </w:tcPr>
          <w:p w14:paraId="49D40497"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p>
        </w:tc>
      </w:tr>
      <w:tr w:rsidR="00B269F2" w:rsidRPr="00B269F2" w14:paraId="65AB4A77" w14:textId="77777777" w:rsidTr="00B95CDF">
        <w:trPr>
          <w:cantSplit/>
          <w:trHeight w:hRule="exact" w:val="243"/>
          <w:jc w:val="center"/>
        </w:trPr>
        <w:tc>
          <w:tcPr>
            <w:tcW w:w="253" w:type="pct"/>
            <w:tcBorders>
              <w:top w:val="single" w:sz="4" w:space="0" w:color="auto"/>
              <w:left w:val="single" w:sz="4" w:space="0" w:color="auto"/>
              <w:bottom w:val="nil"/>
              <w:right w:val="nil"/>
            </w:tcBorders>
            <w:shd w:val="clear" w:color="auto" w:fill="FFFFFF"/>
            <w:vAlign w:val="center"/>
          </w:tcPr>
          <w:p w14:paraId="35109A28"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2</w:t>
            </w:r>
          </w:p>
        </w:tc>
        <w:tc>
          <w:tcPr>
            <w:tcW w:w="1163" w:type="pct"/>
            <w:tcBorders>
              <w:top w:val="single" w:sz="4" w:space="0" w:color="auto"/>
              <w:left w:val="single" w:sz="4" w:space="0" w:color="auto"/>
              <w:bottom w:val="nil"/>
              <w:right w:val="nil"/>
            </w:tcBorders>
            <w:shd w:val="clear" w:color="auto" w:fill="FFFFFF"/>
            <w:vAlign w:val="center"/>
          </w:tcPr>
          <w:p w14:paraId="58F6C38D"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Khối phòng hỗ trợ học tập</w:t>
            </w:r>
          </w:p>
        </w:tc>
        <w:tc>
          <w:tcPr>
            <w:tcW w:w="806" w:type="pct"/>
            <w:tcBorders>
              <w:top w:val="single" w:sz="4" w:space="0" w:color="auto"/>
              <w:left w:val="single" w:sz="4" w:space="0" w:color="auto"/>
              <w:bottom w:val="nil"/>
              <w:right w:val="nil"/>
            </w:tcBorders>
            <w:shd w:val="clear" w:color="auto" w:fill="FFFFFF"/>
            <w:vAlign w:val="center"/>
          </w:tcPr>
          <w:p w14:paraId="0DB8DBF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07DAF06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7545E50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156F30A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3B981F89" w14:textId="77777777" w:rsidTr="00B269F2">
        <w:trPr>
          <w:cantSplit/>
          <w:trHeight w:hRule="exact" w:val="5855"/>
          <w:jc w:val="center"/>
        </w:trPr>
        <w:tc>
          <w:tcPr>
            <w:tcW w:w="253" w:type="pct"/>
            <w:tcBorders>
              <w:top w:val="single" w:sz="4" w:space="0" w:color="auto"/>
              <w:left w:val="single" w:sz="4" w:space="0" w:color="auto"/>
              <w:bottom w:val="nil"/>
              <w:right w:val="nil"/>
            </w:tcBorders>
            <w:shd w:val="clear" w:color="auto" w:fill="FFFFFF"/>
            <w:vAlign w:val="center"/>
          </w:tcPr>
          <w:p w14:paraId="7754AD77"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2.1</w:t>
            </w:r>
          </w:p>
        </w:tc>
        <w:tc>
          <w:tcPr>
            <w:tcW w:w="1163" w:type="pct"/>
            <w:tcBorders>
              <w:top w:val="single" w:sz="4" w:space="0" w:color="auto"/>
              <w:left w:val="single" w:sz="4" w:space="0" w:color="auto"/>
              <w:bottom w:val="nil"/>
              <w:right w:val="nil"/>
            </w:tcBorders>
            <w:shd w:val="clear" w:color="auto" w:fill="FFFFFF"/>
            <w:vAlign w:val="center"/>
          </w:tcPr>
          <w:p w14:paraId="068FA033" w14:textId="77777777" w:rsidR="00B269F2" w:rsidRPr="00B269F2" w:rsidRDefault="00B269F2" w:rsidP="00B269F2">
            <w:pPr>
              <w:widowControl w:val="0"/>
              <w:spacing w:after="0" w:line="240" w:lineRule="auto"/>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Thư viện</w:t>
            </w:r>
          </w:p>
        </w:tc>
        <w:tc>
          <w:tcPr>
            <w:tcW w:w="806" w:type="pct"/>
            <w:tcBorders>
              <w:top w:val="single" w:sz="8" w:space="0" w:color="auto"/>
              <w:left w:val="single" w:sz="8" w:space="0" w:color="auto"/>
              <w:bottom w:val="nil"/>
              <w:right w:val="nil"/>
            </w:tcBorders>
            <w:shd w:val="clear" w:color="auto" w:fill="FFFFFF"/>
            <w:vAlign w:val="center"/>
          </w:tcPr>
          <w:p w14:paraId="4F0182A4"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0,60m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/học sinh</w:t>
            </w:r>
          </w:p>
        </w:tc>
        <w:tc>
          <w:tcPr>
            <w:tcW w:w="802" w:type="pct"/>
            <w:tcBorders>
              <w:top w:val="single" w:sz="8" w:space="0" w:color="auto"/>
              <w:left w:val="single" w:sz="8" w:space="0" w:color="auto"/>
              <w:bottom w:val="nil"/>
              <w:right w:val="nil"/>
            </w:tcBorders>
            <w:shd w:val="clear" w:color="auto" w:fill="FFFFFF"/>
            <w:vAlign w:val="center"/>
          </w:tcPr>
          <w:p w14:paraId="07FDBDAD"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- 0,60m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/học sinh;</w:t>
            </w:r>
          </w:p>
          <w:p w14:paraId="2C623F22"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phòng đọc học sinh 2,40m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/chỗ;</w:t>
            </w:r>
          </w:p>
          <w:p w14:paraId="501CD869"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phòng đọc giáo viên 2,40m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/chỗ;</w:t>
            </w:r>
          </w:p>
          <w:p w14:paraId="7DA724E8"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kho sách kín</w:t>
            </w:r>
          </w:p>
          <w:p w14:paraId="103FE6A6"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2,5m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/1000 đơn vị tài nguyên thông tin, kho sách mở 4,5m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/1000 đơn vị tài nguyên thông tin;</w:t>
            </w:r>
          </w:p>
          <w:p w14:paraId="7E802646"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khu mượn trả và quản lý 6m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/người làm công tác thư viện</w:t>
            </w:r>
          </w:p>
        </w:tc>
        <w:tc>
          <w:tcPr>
            <w:tcW w:w="802" w:type="pct"/>
            <w:tcBorders>
              <w:top w:val="single" w:sz="8" w:space="0" w:color="auto"/>
              <w:left w:val="single" w:sz="8" w:space="0" w:color="auto"/>
              <w:bottom w:val="nil"/>
              <w:right w:val="nil"/>
            </w:tcBorders>
            <w:shd w:val="clear" w:color="auto" w:fill="FFFFFF"/>
            <w:vAlign w:val="center"/>
          </w:tcPr>
          <w:p w14:paraId="15493F92"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- 0,60m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/học sinh;</w:t>
            </w:r>
          </w:p>
          <w:p w14:paraId="36188C7F"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phòng đọc học sinh 2,40m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/chỗ;</w:t>
            </w:r>
          </w:p>
          <w:p w14:paraId="66D2B069"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phòng đọc giáo viên 2,40m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/chỗ;</w:t>
            </w:r>
          </w:p>
          <w:p w14:paraId="3BC6A8E7"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kho sách kín</w:t>
            </w:r>
          </w:p>
          <w:p w14:paraId="4F4A69F4"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2,5m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/1000 đơn vị tài nguyên thông tin, kho sách mở 4,5m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/1000 đơn vị tài nguyên thông tin;</w:t>
            </w:r>
          </w:p>
          <w:p w14:paraId="74CF8CC8"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 khu mượn trả và quản lý 6m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/người làm công tác thư viện</w:t>
            </w:r>
          </w:p>
        </w:tc>
        <w:tc>
          <w:tcPr>
            <w:tcW w:w="1174" w:type="pct"/>
            <w:tcBorders>
              <w:top w:val="single" w:sz="8" w:space="0" w:color="auto"/>
              <w:left w:val="single" w:sz="8" w:space="0" w:color="auto"/>
              <w:bottom w:val="nil"/>
              <w:right w:val="single" w:sz="8" w:space="0" w:color="auto"/>
            </w:tcBorders>
            <w:shd w:val="clear" w:color="auto" w:fill="FFFFFF"/>
            <w:vAlign w:val="center"/>
          </w:tcPr>
          <w:p w14:paraId="5958B803" w14:textId="77777777" w:rsidR="00B269F2" w:rsidRPr="00B269F2" w:rsidRDefault="00B269F2" w:rsidP="00B269F2">
            <w:pPr>
              <w:widowControl w:val="0"/>
              <w:spacing w:before="120" w:after="120" w:line="276" w:lineRule="auto"/>
              <w:rPr>
                <w:rFonts w:ascii="Times New Roman" w:eastAsia="Times New Roman" w:hAnsi="Times New Roman" w:cs="Times New Roman"/>
                <w:color w:val="FF0000"/>
                <w:kern w:val="0"/>
                <w:sz w:val="24"/>
                <w:szCs w:val="24"/>
                <w:lang w:val="vi-VN" w:eastAsia="vi-VN"/>
                <w14:ligatures w14:val="none"/>
              </w:rPr>
            </w:pPr>
            <w:r w:rsidRPr="00B269F2">
              <w:rPr>
                <w:rFonts w:ascii="Times New Roman" w:eastAsia="Times New Roman" w:hAnsi="Times New Roman" w:cs="Times New Roman"/>
                <w:color w:val="FF0000"/>
                <w:kern w:val="0"/>
                <w:sz w:val="24"/>
                <w:szCs w:val="24"/>
                <w:lang w:val="vi-VN" w:eastAsia="vi-VN"/>
                <w14:ligatures w14:val="none"/>
              </w:rPr>
              <w:t>Tổng diện tích không nhỏ hơn 60m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/thư viện. Quy mô được tính từ 30% đến 50% tổng số học sinh toàn trường</w:t>
            </w:r>
          </w:p>
        </w:tc>
      </w:tr>
      <w:tr w:rsidR="00B269F2" w:rsidRPr="00B269F2" w14:paraId="2968048B" w14:textId="77777777" w:rsidTr="00B95CDF">
        <w:trPr>
          <w:cantSplit/>
          <w:trHeight w:hRule="exact" w:val="254"/>
          <w:jc w:val="center"/>
        </w:trPr>
        <w:tc>
          <w:tcPr>
            <w:tcW w:w="253" w:type="pct"/>
            <w:tcBorders>
              <w:top w:val="single" w:sz="4" w:space="0" w:color="auto"/>
              <w:left w:val="single" w:sz="4" w:space="0" w:color="auto"/>
              <w:bottom w:val="nil"/>
              <w:right w:val="nil"/>
            </w:tcBorders>
            <w:shd w:val="clear" w:color="auto" w:fill="FFFFFF"/>
            <w:vAlign w:val="center"/>
          </w:tcPr>
          <w:p w14:paraId="55FE997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2.2</w:t>
            </w:r>
          </w:p>
        </w:tc>
        <w:tc>
          <w:tcPr>
            <w:tcW w:w="1163" w:type="pct"/>
            <w:tcBorders>
              <w:top w:val="single" w:sz="4" w:space="0" w:color="auto"/>
              <w:left w:val="single" w:sz="4" w:space="0" w:color="auto"/>
              <w:bottom w:val="nil"/>
              <w:right w:val="nil"/>
            </w:tcBorders>
            <w:shd w:val="clear" w:color="auto" w:fill="FFFFFF"/>
            <w:vAlign w:val="center"/>
          </w:tcPr>
          <w:p w14:paraId="2351799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thiết bị giáo dục</w:t>
            </w:r>
          </w:p>
        </w:tc>
        <w:tc>
          <w:tcPr>
            <w:tcW w:w="806" w:type="pct"/>
            <w:tcBorders>
              <w:top w:val="single" w:sz="4" w:space="0" w:color="auto"/>
              <w:left w:val="single" w:sz="4" w:space="0" w:color="auto"/>
              <w:bottom w:val="nil"/>
              <w:right w:val="nil"/>
            </w:tcBorders>
            <w:shd w:val="clear" w:color="auto" w:fill="FFFFFF"/>
            <w:vAlign w:val="center"/>
          </w:tcPr>
          <w:p w14:paraId="07B355A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05E9A47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6F561C1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557FF85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609ED5B2" w14:textId="77777777" w:rsidTr="00B95CDF">
        <w:trPr>
          <w:cantSplit/>
          <w:trHeight w:hRule="exact" w:val="454"/>
          <w:jc w:val="center"/>
        </w:trPr>
        <w:tc>
          <w:tcPr>
            <w:tcW w:w="253" w:type="pct"/>
            <w:tcBorders>
              <w:top w:val="single" w:sz="4" w:space="0" w:color="auto"/>
              <w:left w:val="single" w:sz="4" w:space="0" w:color="auto"/>
              <w:bottom w:val="nil"/>
              <w:right w:val="nil"/>
            </w:tcBorders>
            <w:shd w:val="clear" w:color="auto" w:fill="FFFFFF"/>
            <w:vAlign w:val="center"/>
          </w:tcPr>
          <w:p w14:paraId="16830C8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2.3</w:t>
            </w:r>
          </w:p>
        </w:tc>
        <w:tc>
          <w:tcPr>
            <w:tcW w:w="1163" w:type="pct"/>
            <w:tcBorders>
              <w:top w:val="single" w:sz="4" w:space="0" w:color="auto"/>
              <w:left w:val="single" w:sz="4" w:space="0" w:color="auto"/>
              <w:bottom w:val="nil"/>
              <w:right w:val="nil"/>
            </w:tcBorders>
            <w:shd w:val="clear" w:color="auto" w:fill="FFFFFF"/>
            <w:vAlign w:val="center"/>
          </w:tcPr>
          <w:p w14:paraId="3C84948C"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tư vấn học đường và hỗ trợ giáo dục học sinh khuyết tật học hòa nhập</w:t>
            </w:r>
          </w:p>
        </w:tc>
        <w:tc>
          <w:tcPr>
            <w:tcW w:w="806" w:type="pct"/>
            <w:tcBorders>
              <w:top w:val="single" w:sz="4" w:space="0" w:color="auto"/>
              <w:left w:val="single" w:sz="4" w:space="0" w:color="auto"/>
              <w:bottom w:val="nil"/>
              <w:right w:val="nil"/>
            </w:tcBorders>
            <w:shd w:val="clear" w:color="auto" w:fill="FFFFFF"/>
            <w:vAlign w:val="center"/>
          </w:tcPr>
          <w:p w14:paraId="4543A23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4EB2EC4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411F2088"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622FD8D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5D6B1583" w14:textId="77777777" w:rsidTr="00B95CDF">
        <w:trPr>
          <w:cantSplit/>
          <w:trHeight w:hRule="exact" w:val="249"/>
          <w:jc w:val="center"/>
        </w:trPr>
        <w:tc>
          <w:tcPr>
            <w:tcW w:w="253" w:type="pct"/>
            <w:tcBorders>
              <w:top w:val="single" w:sz="4" w:space="0" w:color="auto"/>
              <w:left w:val="single" w:sz="4" w:space="0" w:color="auto"/>
              <w:bottom w:val="nil"/>
              <w:right w:val="nil"/>
            </w:tcBorders>
            <w:shd w:val="clear" w:color="auto" w:fill="FFFFFF"/>
            <w:vAlign w:val="center"/>
          </w:tcPr>
          <w:p w14:paraId="4878F7D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w:t>
            </w:r>
          </w:p>
        </w:tc>
        <w:tc>
          <w:tcPr>
            <w:tcW w:w="1163" w:type="pct"/>
            <w:tcBorders>
              <w:top w:val="single" w:sz="4" w:space="0" w:color="auto"/>
              <w:left w:val="single" w:sz="4" w:space="0" w:color="auto"/>
              <w:bottom w:val="nil"/>
              <w:right w:val="nil"/>
            </w:tcBorders>
            <w:shd w:val="clear" w:color="auto" w:fill="FFFFFF"/>
            <w:vAlign w:val="center"/>
          </w:tcPr>
          <w:p w14:paraId="63C8B557"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Đoàn, Đội</w:t>
            </w:r>
          </w:p>
        </w:tc>
        <w:tc>
          <w:tcPr>
            <w:tcW w:w="806" w:type="pct"/>
            <w:tcBorders>
              <w:top w:val="single" w:sz="4" w:space="0" w:color="auto"/>
              <w:left w:val="single" w:sz="4" w:space="0" w:color="auto"/>
              <w:bottom w:val="nil"/>
              <w:right w:val="nil"/>
            </w:tcBorders>
            <w:shd w:val="clear" w:color="auto" w:fill="FFFFFF"/>
            <w:vAlign w:val="center"/>
          </w:tcPr>
          <w:p w14:paraId="25E1BA5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0,03m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5FB5D55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0,03m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5DC59C74"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0,03m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010FFD0A"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206259E5" w14:textId="77777777" w:rsidTr="00A96D90">
        <w:trPr>
          <w:cantSplit/>
          <w:trHeight w:hRule="exact" w:val="1449"/>
          <w:jc w:val="center"/>
        </w:trPr>
        <w:tc>
          <w:tcPr>
            <w:tcW w:w="253" w:type="pct"/>
            <w:tcBorders>
              <w:top w:val="single" w:sz="4" w:space="0" w:color="auto"/>
              <w:left w:val="single" w:sz="4" w:space="0" w:color="auto"/>
              <w:bottom w:val="nil"/>
              <w:right w:val="nil"/>
            </w:tcBorders>
            <w:shd w:val="clear" w:color="auto" w:fill="FFFFFF"/>
            <w:vAlign w:val="center"/>
          </w:tcPr>
          <w:p w14:paraId="70253B3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2.5</w:t>
            </w:r>
          </w:p>
        </w:tc>
        <w:tc>
          <w:tcPr>
            <w:tcW w:w="1163" w:type="pct"/>
            <w:tcBorders>
              <w:top w:val="single" w:sz="4" w:space="0" w:color="auto"/>
              <w:left w:val="single" w:sz="4" w:space="0" w:color="auto"/>
              <w:bottom w:val="nil"/>
              <w:right w:val="nil"/>
            </w:tcBorders>
            <w:shd w:val="clear" w:color="auto" w:fill="FFFFFF"/>
            <w:vAlign w:val="center"/>
          </w:tcPr>
          <w:p w14:paraId="5F5DEFF1"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truyền thống</w:t>
            </w:r>
          </w:p>
        </w:tc>
        <w:tc>
          <w:tcPr>
            <w:tcW w:w="806" w:type="pct"/>
            <w:tcBorders>
              <w:top w:val="single" w:sz="4" w:space="0" w:color="auto"/>
              <w:left w:val="single" w:sz="4" w:space="0" w:color="auto"/>
              <w:bottom w:val="nil"/>
              <w:right w:val="nil"/>
            </w:tcBorders>
            <w:shd w:val="clear" w:color="auto" w:fill="FFFFFF"/>
            <w:vAlign w:val="center"/>
          </w:tcPr>
          <w:p w14:paraId="31CAE2A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4F66861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2B334DF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6A42D13F"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Trường hợp kết hợp với Phòng Đoàn, Đội, diện tích tối thiểu 54m</w:t>
            </w:r>
            <w:r w:rsidRPr="00B269F2">
              <w:rPr>
                <w:rFonts w:ascii="Times New Roman" w:eastAsia="Times New Roman" w:hAnsi="Times New Roman" w:cs="Times New Roman"/>
                <w:kern w:val="0"/>
                <w:sz w:val="24"/>
                <w:szCs w:val="24"/>
                <w:vertAlign w:val="superscript"/>
                <w:lang w:val="vi-VN" w:eastAsia="vi-VN"/>
                <w14:ligatures w14:val="none"/>
              </w:rPr>
              <w:t>2</w:t>
            </w:r>
          </w:p>
        </w:tc>
      </w:tr>
      <w:tr w:rsidR="00B269F2" w:rsidRPr="00B269F2" w14:paraId="32BE021E"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781F7144"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3</w:t>
            </w:r>
          </w:p>
        </w:tc>
        <w:tc>
          <w:tcPr>
            <w:tcW w:w="1163" w:type="pct"/>
            <w:tcBorders>
              <w:top w:val="single" w:sz="4" w:space="0" w:color="auto"/>
              <w:left w:val="single" w:sz="4" w:space="0" w:color="auto"/>
              <w:bottom w:val="nil"/>
              <w:right w:val="nil"/>
            </w:tcBorders>
            <w:shd w:val="clear" w:color="auto" w:fill="FFFFFF"/>
            <w:vAlign w:val="center"/>
          </w:tcPr>
          <w:p w14:paraId="69493E0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Khối phụ trợ</w:t>
            </w:r>
          </w:p>
        </w:tc>
        <w:tc>
          <w:tcPr>
            <w:tcW w:w="806" w:type="pct"/>
            <w:tcBorders>
              <w:top w:val="single" w:sz="4" w:space="0" w:color="auto"/>
              <w:left w:val="single" w:sz="4" w:space="0" w:color="auto"/>
              <w:bottom w:val="nil"/>
              <w:right w:val="nil"/>
            </w:tcBorders>
            <w:shd w:val="clear" w:color="auto" w:fill="FFFFFF"/>
            <w:vAlign w:val="center"/>
          </w:tcPr>
          <w:p w14:paraId="39DE7EC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27B223A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780FBB6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0E96300C"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5C78B532" w14:textId="77777777" w:rsidTr="00B95CDF">
        <w:trPr>
          <w:cantSplit/>
          <w:trHeight w:hRule="exact" w:val="284"/>
          <w:jc w:val="center"/>
        </w:trPr>
        <w:tc>
          <w:tcPr>
            <w:tcW w:w="253" w:type="pct"/>
            <w:tcBorders>
              <w:top w:val="single" w:sz="4" w:space="0" w:color="auto"/>
              <w:left w:val="single" w:sz="4" w:space="0" w:color="auto"/>
              <w:bottom w:val="single" w:sz="4" w:space="0" w:color="auto"/>
              <w:right w:val="nil"/>
            </w:tcBorders>
            <w:shd w:val="clear" w:color="auto" w:fill="FFFFFF"/>
            <w:vAlign w:val="center"/>
          </w:tcPr>
          <w:p w14:paraId="3E6416D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3.1</w:t>
            </w:r>
          </w:p>
        </w:tc>
        <w:tc>
          <w:tcPr>
            <w:tcW w:w="1163" w:type="pct"/>
            <w:tcBorders>
              <w:top w:val="single" w:sz="4" w:space="0" w:color="auto"/>
              <w:left w:val="single" w:sz="4" w:space="0" w:color="auto"/>
              <w:bottom w:val="single" w:sz="4" w:space="0" w:color="auto"/>
              <w:right w:val="nil"/>
            </w:tcBorders>
            <w:shd w:val="clear" w:color="auto" w:fill="FFFFFF"/>
            <w:vAlign w:val="center"/>
          </w:tcPr>
          <w:p w14:paraId="20CDC73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họp</w:t>
            </w:r>
          </w:p>
        </w:tc>
        <w:tc>
          <w:tcPr>
            <w:tcW w:w="806" w:type="pct"/>
            <w:tcBorders>
              <w:top w:val="single" w:sz="4" w:space="0" w:color="auto"/>
              <w:left w:val="single" w:sz="4" w:space="0" w:color="auto"/>
              <w:bottom w:val="single" w:sz="4" w:space="0" w:color="auto"/>
              <w:right w:val="nil"/>
            </w:tcBorders>
            <w:shd w:val="clear" w:color="auto" w:fill="FFFFFF"/>
            <w:vAlign w:val="center"/>
          </w:tcPr>
          <w:p w14:paraId="11608C4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/người</w:t>
            </w:r>
          </w:p>
        </w:tc>
        <w:tc>
          <w:tcPr>
            <w:tcW w:w="802" w:type="pct"/>
            <w:tcBorders>
              <w:top w:val="single" w:sz="4" w:space="0" w:color="auto"/>
              <w:left w:val="single" w:sz="4" w:space="0" w:color="auto"/>
              <w:bottom w:val="single" w:sz="4" w:space="0" w:color="auto"/>
              <w:right w:val="nil"/>
            </w:tcBorders>
            <w:shd w:val="clear" w:color="auto" w:fill="FFFFFF"/>
            <w:vAlign w:val="center"/>
          </w:tcPr>
          <w:p w14:paraId="3FF17C7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/người</w:t>
            </w:r>
          </w:p>
        </w:tc>
        <w:tc>
          <w:tcPr>
            <w:tcW w:w="802" w:type="pct"/>
            <w:tcBorders>
              <w:top w:val="single" w:sz="4" w:space="0" w:color="auto"/>
              <w:left w:val="single" w:sz="4" w:space="0" w:color="auto"/>
              <w:bottom w:val="single" w:sz="4" w:space="0" w:color="auto"/>
              <w:right w:val="nil"/>
            </w:tcBorders>
            <w:shd w:val="clear" w:color="auto" w:fill="FFFFFF"/>
            <w:vAlign w:val="center"/>
          </w:tcPr>
          <w:p w14:paraId="2E3FEB4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/người</w:t>
            </w:r>
          </w:p>
        </w:tc>
        <w:tc>
          <w:tcPr>
            <w:tcW w:w="1174" w:type="pct"/>
            <w:tcBorders>
              <w:top w:val="single" w:sz="4" w:space="0" w:color="auto"/>
              <w:left w:val="single" w:sz="4" w:space="0" w:color="auto"/>
              <w:bottom w:val="single" w:sz="4" w:space="0" w:color="auto"/>
              <w:right w:val="single" w:sz="4" w:space="0" w:color="auto"/>
            </w:tcBorders>
            <w:shd w:val="clear" w:color="auto" w:fill="FFFFFF"/>
            <w:vAlign w:val="center"/>
          </w:tcPr>
          <w:p w14:paraId="653279D4"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20347A4E"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1DCC30A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3.2</w:t>
            </w:r>
          </w:p>
        </w:tc>
        <w:tc>
          <w:tcPr>
            <w:tcW w:w="1163" w:type="pct"/>
            <w:tcBorders>
              <w:top w:val="single" w:sz="4" w:space="0" w:color="auto"/>
              <w:left w:val="single" w:sz="4" w:space="0" w:color="auto"/>
              <w:bottom w:val="nil"/>
              <w:right w:val="nil"/>
            </w:tcBorders>
            <w:shd w:val="clear" w:color="auto" w:fill="FFFFFF"/>
            <w:vAlign w:val="center"/>
          </w:tcPr>
          <w:p w14:paraId="3D74642B"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các tổ chuyên môn</w:t>
            </w:r>
          </w:p>
        </w:tc>
        <w:tc>
          <w:tcPr>
            <w:tcW w:w="806" w:type="pct"/>
            <w:tcBorders>
              <w:top w:val="single" w:sz="4" w:space="0" w:color="auto"/>
              <w:left w:val="single" w:sz="4" w:space="0" w:color="auto"/>
              <w:bottom w:val="nil"/>
              <w:right w:val="nil"/>
            </w:tcBorders>
            <w:shd w:val="clear" w:color="auto" w:fill="FFFFFF"/>
            <w:vAlign w:val="center"/>
          </w:tcPr>
          <w:p w14:paraId="3533A11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30m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18B880B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30m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792DF81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30m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3946D5D"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3B19D863"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1844BD0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3.3</w:t>
            </w:r>
          </w:p>
        </w:tc>
        <w:tc>
          <w:tcPr>
            <w:tcW w:w="1163" w:type="pct"/>
            <w:tcBorders>
              <w:top w:val="single" w:sz="4" w:space="0" w:color="auto"/>
              <w:left w:val="single" w:sz="4" w:space="0" w:color="auto"/>
              <w:bottom w:val="nil"/>
              <w:right w:val="nil"/>
            </w:tcBorders>
            <w:shd w:val="clear" w:color="auto" w:fill="FFFFFF"/>
            <w:vAlign w:val="center"/>
          </w:tcPr>
          <w:p w14:paraId="2013B1D2"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y tế trường học</w:t>
            </w:r>
          </w:p>
        </w:tc>
        <w:tc>
          <w:tcPr>
            <w:tcW w:w="806" w:type="pct"/>
            <w:tcBorders>
              <w:top w:val="single" w:sz="4" w:space="0" w:color="auto"/>
              <w:left w:val="single" w:sz="4" w:space="0" w:color="auto"/>
              <w:bottom w:val="nil"/>
              <w:right w:val="nil"/>
            </w:tcBorders>
            <w:shd w:val="clear" w:color="auto" w:fill="FFFFFF"/>
            <w:vAlign w:val="center"/>
          </w:tcPr>
          <w:p w14:paraId="2E9992B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549D5C2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33E430E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24m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54361D96"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1BD1FB88"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698F201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3.4</w:t>
            </w:r>
          </w:p>
        </w:tc>
        <w:tc>
          <w:tcPr>
            <w:tcW w:w="1163" w:type="pct"/>
            <w:tcBorders>
              <w:top w:val="single" w:sz="4" w:space="0" w:color="auto"/>
              <w:left w:val="single" w:sz="4" w:space="0" w:color="auto"/>
              <w:bottom w:val="nil"/>
              <w:right w:val="nil"/>
            </w:tcBorders>
            <w:shd w:val="clear" w:color="auto" w:fill="FFFFFF"/>
            <w:vAlign w:val="center"/>
          </w:tcPr>
          <w:p w14:paraId="32CEC8D4"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Nhà kho</w:t>
            </w:r>
          </w:p>
        </w:tc>
        <w:tc>
          <w:tcPr>
            <w:tcW w:w="806" w:type="pct"/>
            <w:tcBorders>
              <w:top w:val="single" w:sz="4" w:space="0" w:color="auto"/>
              <w:left w:val="single" w:sz="4" w:space="0" w:color="auto"/>
              <w:bottom w:val="nil"/>
              <w:right w:val="nil"/>
            </w:tcBorders>
            <w:shd w:val="clear" w:color="auto" w:fill="FFFFFF"/>
            <w:vAlign w:val="center"/>
          </w:tcPr>
          <w:p w14:paraId="41FB48E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w:t>
            </w:r>
          </w:p>
        </w:tc>
        <w:tc>
          <w:tcPr>
            <w:tcW w:w="802" w:type="pct"/>
            <w:tcBorders>
              <w:top w:val="single" w:sz="4" w:space="0" w:color="auto"/>
              <w:left w:val="single" w:sz="4" w:space="0" w:color="auto"/>
              <w:bottom w:val="nil"/>
              <w:right w:val="nil"/>
            </w:tcBorders>
            <w:shd w:val="clear" w:color="auto" w:fill="FFFFFF"/>
            <w:vAlign w:val="center"/>
          </w:tcPr>
          <w:p w14:paraId="6027ADB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w:t>
            </w:r>
          </w:p>
        </w:tc>
        <w:tc>
          <w:tcPr>
            <w:tcW w:w="802" w:type="pct"/>
            <w:tcBorders>
              <w:top w:val="single" w:sz="4" w:space="0" w:color="auto"/>
              <w:left w:val="single" w:sz="4" w:space="0" w:color="auto"/>
              <w:bottom w:val="nil"/>
              <w:right w:val="nil"/>
            </w:tcBorders>
            <w:shd w:val="clear" w:color="auto" w:fill="FFFFFF"/>
            <w:vAlign w:val="center"/>
          </w:tcPr>
          <w:p w14:paraId="6D4108D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48m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2FE2B5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1C5811E3" w14:textId="77777777" w:rsidTr="00A96D90">
        <w:trPr>
          <w:cantSplit/>
          <w:trHeight w:hRule="exact" w:val="1562"/>
          <w:jc w:val="center"/>
        </w:trPr>
        <w:tc>
          <w:tcPr>
            <w:tcW w:w="253" w:type="pct"/>
            <w:tcBorders>
              <w:top w:val="single" w:sz="4" w:space="0" w:color="auto"/>
              <w:left w:val="single" w:sz="4" w:space="0" w:color="auto"/>
              <w:bottom w:val="nil"/>
              <w:right w:val="nil"/>
            </w:tcBorders>
            <w:shd w:val="clear" w:color="auto" w:fill="FFFFFF"/>
            <w:vAlign w:val="center"/>
          </w:tcPr>
          <w:p w14:paraId="61AB502B"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14:ligatures w14:val="none"/>
              </w:rPr>
              <w:t>3.5</w:t>
            </w:r>
          </w:p>
        </w:tc>
        <w:tc>
          <w:tcPr>
            <w:tcW w:w="1163" w:type="pct"/>
            <w:tcBorders>
              <w:top w:val="single" w:sz="4" w:space="0" w:color="auto"/>
              <w:left w:val="single" w:sz="4" w:space="0" w:color="auto"/>
              <w:bottom w:val="nil"/>
              <w:right w:val="nil"/>
            </w:tcBorders>
            <w:shd w:val="clear" w:color="auto" w:fill="FFFFFF"/>
            <w:vAlign w:val="center"/>
          </w:tcPr>
          <w:p w14:paraId="042F7191" w14:textId="77777777" w:rsidR="00B269F2" w:rsidRPr="00B269F2" w:rsidRDefault="00B269F2" w:rsidP="00B269F2">
            <w:pPr>
              <w:widowControl w:val="0"/>
              <w:spacing w:after="0" w:line="240" w:lineRule="auto"/>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Khu để xe học sinh</w:t>
            </w:r>
          </w:p>
        </w:tc>
        <w:tc>
          <w:tcPr>
            <w:tcW w:w="806" w:type="pct"/>
            <w:tcBorders>
              <w:top w:val="single" w:sz="4" w:space="0" w:color="auto"/>
              <w:left w:val="single" w:sz="4" w:space="0" w:color="auto"/>
              <w:bottom w:val="nil"/>
              <w:right w:val="nil"/>
            </w:tcBorders>
            <w:shd w:val="clear" w:color="auto" w:fill="FFFFFF"/>
            <w:vAlign w:val="center"/>
          </w:tcPr>
          <w:p w14:paraId="2B248964"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0,90m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/xe đạp;</w:t>
            </w:r>
          </w:p>
          <w:p w14:paraId="33B78045"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21C0A0B9"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0,90m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/xe đạp;</w:t>
            </w:r>
          </w:p>
          <w:p w14:paraId="75E2A1E2"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126962A6"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0,90m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/xe đạp;</w:t>
            </w:r>
          </w:p>
          <w:p w14:paraId="6FFA4468"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6F1F3C45" w14:textId="77777777" w:rsidR="00B269F2" w:rsidRPr="00B269F2" w:rsidRDefault="00B269F2" w:rsidP="00B269F2">
            <w:pPr>
              <w:widowControl w:val="0"/>
              <w:spacing w:after="0" w:line="240" w:lineRule="auto"/>
              <w:jc w:val="both"/>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Số lượng xe được tính từ 50% đến 70% tổng số học sinh toàn trường</w:t>
            </w:r>
          </w:p>
        </w:tc>
      </w:tr>
      <w:tr w:rsidR="00B269F2" w:rsidRPr="00B269F2" w14:paraId="6E3BE994"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79B2FDD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3.6</w:t>
            </w:r>
          </w:p>
        </w:tc>
        <w:tc>
          <w:tcPr>
            <w:tcW w:w="1163" w:type="pct"/>
            <w:tcBorders>
              <w:top w:val="single" w:sz="4" w:space="0" w:color="auto"/>
              <w:left w:val="single" w:sz="4" w:space="0" w:color="auto"/>
              <w:bottom w:val="nil"/>
              <w:right w:val="nil"/>
            </w:tcBorders>
            <w:shd w:val="clear" w:color="auto" w:fill="FFFFFF"/>
            <w:vAlign w:val="center"/>
          </w:tcPr>
          <w:p w14:paraId="62C0184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Khu vệ sinh học sinh</w:t>
            </w:r>
          </w:p>
        </w:tc>
        <w:tc>
          <w:tcPr>
            <w:tcW w:w="806" w:type="pct"/>
            <w:tcBorders>
              <w:top w:val="single" w:sz="4" w:space="0" w:color="auto"/>
              <w:left w:val="single" w:sz="4" w:space="0" w:color="auto"/>
              <w:bottom w:val="nil"/>
              <w:right w:val="nil"/>
            </w:tcBorders>
            <w:shd w:val="clear" w:color="auto" w:fill="FFFFFF"/>
            <w:vAlign w:val="center"/>
          </w:tcPr>
          <w:p w14:paraId="7E708EF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0,06m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3F28BF5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0,06m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194250E4"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0,06m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20260935"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1C5BB4E7"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0B7CBCD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3.7</w:t>
            </w:r>
          </w:p>
        </w:tc>
        <w:tc>
          <w:tcPr>
            <w:tcW w:w="1163" w:type="pct"/>
            <w:tcBorders>
              <w:top w:val="single" w:sz="4" w:space="0" w:color="auto"/>
              <w:left w:val="single" w:sz="4" w:space="0" w:color="auto"/>
              <w:bottom w:val="nil"/>
              <w:right w:val="nil"/>
            </w:tcBorders>
            <w:shd w:val="clear" w:color="auto" w:fill="FFFFFF"/>
            <w:vAlign w:val="center"/>
          </w:tcPr>
          <w:p w14:paraId="4B664BEB"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nghỉ giáo viên</w:t>
            </w:r>
          </w:p>
        </w:tc>
        <w:tc>
          <w:tcPr>
            <w:tcW w:w="806" w:type="pct"/>
            <w:tcBorders>
              <w:top w:val="single" w:sz="4" w:space="0" w:color="auto"/>
              <w:left w:val="single" w:sz="4" w:space="0" w:color="auto"/>
              <w:bottom w:val="nil"/>
              <w:right w:val="nil"/>
            </w:tcBorders>
            <w:shd w:val="clear" w:color="auto" w:fill="FFFFFF"/>
            <w:vAlign w:val="center"/>
          </w:tcPr>
          <w:p w14:paraId="2E7B43D9"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highlight w:val="yellow"/>
                <w:lang w:val="vi-VN" w:eastAsia="zh-CN"/>
                <w14:ligatures w14:val="none"/>
              </w:rPr>
            </w:pPr>
            <w:r w:rsidRPr="00B269F2">
              <w:rPr>
                <w:rFonts w:ascii="Times New Roman" w:eastAsia="Times New Roman" w:hAnsi="Times New Roman" w:cs="Times New Roman"/>
                <w:color w:val="FF0000"/>
                <w:kern w:val="0"/>
                <w:sz w:val="24"/>
                <w:szCs w:val="24"/>
                <w:highlight w:val="yellow"/>
                <w:lang w:val="vi-VN" w:eastAsia="vi-VN"/>
                <w14:ligatures w14:val="none"/>
              </w:rPr>
              <w:t>-</w:t>
            </w:r>
          </w:p>
        </w:tc>
        <w:tc>
          <w:tcPr>
            <w:tcW w:w="802" w:type="pct"/>
            <w:tcBorders>
              <w:top w:val="single" w:sz="4" w:space="0" w:color="auto"/>
              <w:left w:val="single" w:sz="4" w:space="0" w:color="auto"/>
              <w:bottom w:val="nil"/>
              <w:right w:val="nil"/>
            </w:tcBorders>
            <w:shd w:val="clear" w:color="auto" w:fill="FFFFFF"/>
            <w:vAlign w:val="center"/>
          </w:tcPr>
          <w:p w14:paraId="49E6AEA1"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highlight w:val="yellow"/>
                <w:lang w:eastAsia="zh-CN"/>
                <w14:ligatures w14:val="none"/>
              </w:rPr>
            </w:pPr>
            <w:r w:rsidRPr="00B269F2">
              <w:rPr>
                <w:rFonts w:ascii="Times New Roman" w:eastAsia="Times New Roman" w:hAnsi="Times New Roman" w:cs="Times New Roman"/>
                <w:color w:val="FF0000"/>
                <w:kern w:val="0"/>
                <w:sz w:val="24"/>
                <w:szCs w:val="24"/>
                <w:highlight w:val="yellow"/>
                <w:lang w:val="vi-VN" w:eastAsia="vi-VN"/>
                <w14:ligatures w14:val="none"/>
              </w:rPr>
              <w:t>bỏ</w:t>
            </w:r>
          </w:p>
        </w:tc>
        <w:tc>
          <w:tcPr>
            <w:tcW w:w="802" w:type="pct"/>
            <w:tcBorders>
              <w:top w:val="single" w:sz="4" w:space="0" w:color="auto"/>
              <w:left w:val="single" w:sz="4" w:space="0" w:color="auto"/>
              <w:bottom w:val="nil"/>
              <w:right w:val="nil"/>
            </w:tcBorders>
            <w:shd w:val="clear" w:color="auto" w:fill="FFFFFF"/>
            <w:vAlign w:val="center"/>
          </w:tcPr>
          <w:p w14:paraId="31C6255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19924B33"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17FE43AE"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0537BF7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3.8</w:t>
            </w:r>
          </w:p>
        </w:tc>
        <w:tc>
          <w:tcPr>
            <w:tcW w:w="1163" w:type="pct"/>
            <w:tcBorders>
              <w:top w:val="single" w:sz="4" w:space="0" w:color="auto"/>
              <w:left w:val="single" w:sz="4" w:space="0" w:color="auto"/>
              <w:bottom w:val="nil"/>
              <w:right w:val="nil"/>
            </w:tcBorders>
            <w:shd w:val="clear" w:color="auto" w:fill="FFFFFF"/>
            <w:vAlign w:val="center"/>
          </w:tcPr>
          <w:p w14:paraId="46B7E409"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giáo viên</w:t>
            </w:r>
          </w:p>
        </w:tc>
        <w:tc>
          <w:tcPr>
            <w:tcW w:w="806" w:type="pct"/>
            <w:tcBorders>
              <w:top w:val="single" w:sz="4" w:space="0" w:color="auto"/>
              <w:left w:val="single" w:sz="4" w:space="0" w:color="auto"/>
              <w:bottom w:val="nil"/>
              <w:right w:val="nil"/>
            </w:tcBorders>
            <w:shd w:val="clear" w:color="auto" w:fill="FFFFFF"/>
            <w:vAlign w:val="center"/>
          </w:tcPr>
          <w:p w14:paraId="17B3F787"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w:t>
            </w:r>
          </w:p>
        </w:tc>
        <w:tc>
          <w:tcPr>
            <w:tcW w:w="802" w:type="pct"/>
            <w:tcBorders>
              <w:top w:val="single" w:sz="4" w:space="0" w:color="auto"/>
              <w:left w:val="single" w:sz="4" w:space="0" w:color="auto"/>
              <w:bottom w:val="nil"/>
              <w:right w:val="nil"/>
            </w:tcBorders>
            <w:shd w:val="clear" w:color="auto" w:fill="FFFFFF"/>
            <w:vAlign w:val="center"/>
          </w:tcPr>
          <w:p w14:paraId="6E2BA9B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w:t>
            </w:r>
          </w:p>
        </w:tc>
        <w:tc>
          <w:tcPr>
            <w:tcW w:w="802" w:type="pct"/>
            <w:tcBorders>
              <w:top w:val="single" w:sz="4" w:space="0" w:color="auto"/>
              <w:left w:val="single" w:sz="4" w:space="0" w:color="auto"/>
              <w:bottom w:val="nil"/>
              <w:right w:val="nil"/>
            </w:tcBorders>
            <w:shd w:val="clear" w:color="auto" w:fill="FFFFFF"/>
            <w:vAlign w:val="center"/>
          </w:tcPr>
          <w:p w14:paraId="1C1BC49A"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/giáo viên</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052150B"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46640234" w14:textId="77777777" w:rsidTr="00B95CDF">
        <w:trPr>
          <w:cantSplit/>
          <w:trHeight w:hRule="exact" w:val="284"/>
          <w:jc w:val="center"/>
        </w:trPr>
        <w:tc>
          <w:tcPr>
            <w:tcW w:w="253" w:type="pct"/>
            <w:tcBorders>
              <w:top w:val="single" w:sz="4" w:space="0" w:color="auto"/>
              <w:left w:val="single" w:sz="4" w:space="0" w:color="auto"/>
              <w:bottom w:val="nil"/>
              <w:right w:val="nil"/>
            </w:tcBorders>
            <w:shd w:val="clear" w:color="auto" w:fill="FFFFFF"/>
            <w:vAlign w:val="center"/>
          </w:tcPr>
          <w:p w14:paraId="10772748"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14:ligatures w14:val="none"/>
              </w:rPr>
              <w:t>4</w:t>
            </w:r>
          </w:p>
        </w:tc>
        <w:tc>
          <w:tcPr>
            <w:tcW w:w="1163" w:type="pct"/>
            <w:tcBorders>
              <w:top w:val="single" w:sz="4" w:space="0" w:color="auto"/>
              <w:left w:val="single" w:sz="4" w:space="0" w:color="auto"/>
              <w:bottom w:val="nil"/>
              <w:right w:val="nil"/>
            </w:tcBorders>
            <w:shd w:val="clear" w:color="auto" w:fill="FFFFFF"/>
            <w:vAlign w:val="center"/>
          </w:tcPr>
          <w:p w14:paraId="462AAA0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eastAsia="zh-CN"/>
                <w14:ligatures w14:val="none"/>
              </w:rPr>
            </w:pPr>
            <w:r w:rsidRPr="00B269F2">
              <w:rPr>
                <w:rFonts w:ascii="Times New Roman" w:eastAsia="Times New Roman" w:hAnsi="Times New Roman" w:cs="Times New Roman"/>
                <w:b/>
                <w:bCs/>
                <w:kern w:val="0"/>
                <w:sz w:val="24"/>
                <w:szCs w:val="24"/>
                <w:lang w:val="vi-VN" w:eastAsia="vi-VN"/>
                <w14:ligatures w14:val="none"/>
              </w:rPr>
              <w:t xml:space="preserve">Khu sân chơi, </w:t>
            </w:r>
            <w:r w:rsidRPr="00B269F2">
              <w:rPr>
                <w:rFonts w:ascii="Times New Roman" w:eastAsia="Times New Roman" w:hAnsi="Times New Roman" w:cs="Times New Roman"/>
                <w:b/>
                <w:bCs/>
                <w:kern w:val="0"/>
                <w:sz w:val="24"/>
                <w:szCs w:val="24"/>
                <w:lang w:eastAsia="vi-VN"/>
                <w14:ligatures w14:val="none"/>
              </w:rPr>
              <w:t>TDTT</w:t>
            </w:r>
          </w:p>
        </w:tc>
        <w:tc>
          <w:tcPr>
            <w:tcW w:w="806" w:type="pct"/>
            <w:tcBorders>
              <w:top w:val="single" w:sz="4" w:space="0" w:color="auto"/>
              <w:left w:val="single" w:sz="4" w:space="0" w:color="auto"/>
              <w:bottom w:val="nil"/>
              <w:right w:val="nil"/>
            </w:tcBorders>
            <w:shd w:val="clear" w:color="auto" w:fill="FFFFFF"/>
            <w:vAlign w:val="center"/>
          </w:tcPr>
          <w:p w14:paraId="6DCABE1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15EA69F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5CF10A9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263124F8"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3A470163" w14:textId="77777777" w:rsidTr="00B95CDF">
        <w:trPr>
          <w:cantSplit/>
          <w:trHeight w:hRule="exact" w:val="231"/>
          <w:jc w:val="center"/>
        </w:trPr>
        <w:tc>
          <w:tcPr>
            <w:tcW w:w="253" w:type="pct"/>
            <w:tcBorders>
              <w:top w:val="single" w:sz="4" w:space="0" w:color="auto"/>
              <w:left w:val="single" w:sz="4" w:space="0" w:color="auto"/>
              <w:bottom w:val="nil"/>
              <w:right w:val="nil"/>
            </w:tcBorders>
            <w:shd w:val="clear" w:color="auto" w:fill="FFFFFF"/>
            <w:vAlign w:val="center"/>
          </w:tcPr>
          <w:p w14:paraId="05B5630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4.1</w:t>
            </w:r>
          </w:p>
        </w:tc>
        <w:tc>
          <w:tcPr>
            <w:tcW w:w="1163" w:type="pct"/>
            <w:tcBorders>
              <w:top w:val="single" w:sz="4" w:space="0" w:color="auto"/>
              <w:left w:val="single" w:sz="4" w:space="0" w:color="auto"/>
              <w:bottom w:val="nil"/>
              <w:right w:val="nil"/>
            </w:tcBorders>
            <w:shd w:val="clear" w:color="auto" w:fill="FFFFFF"/>
            <w:vAlign w:val="center"/>
          </w:tcPr>
          <w:p w14:paraId="1AA3D63D"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Sân trường</w:t>
            </w:r>
          </w:p>
        </w:tc>
        <w:tc>
          <w:tcPr>
            <w:tcW w:w="806" w:type="pct"/>
            <w:tcBorders>
              <w:top w:val="single" w:sz="4" w:space="0" w:color="auto"/>
              <w:left w:val="single" w:sz="4" w:space="0" w:color="auto"/>
              <w:bottom w:val="nil"/>
              <w:right w:val="nil"/>
            </w:tcBorders>
            <w:shd w:val="clear" w:color="auto" w:fill="FFFFFF"/>
            <w:vAlign w:val="center"/>
          </w:tcPr>
          <w:p w14:paraId="1A5E9078"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38D908D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7933D66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54B4E1CB"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2B94DEF1" w14:textId="77777777" w:rsidTr="00A96D90">
        <w:trPr>
          <w:cantSplit/>
          <w:trHeight w:hRule="exact" w:val="917"/>
          <w:jc w:val="center"/>
        </w:trPr>
        <w:tc>
          <w:tcPr>
            <w:tcW w:w="253" w:type="pct"/>
            <w:tcBorders>
              <w:top w:val="single" w:sz="4" w:space="0" w:color="auto"/>
              <w:left w:val="single" w:sz="4" w:space="0" w:color="auto"/>
              <w:bottom w:val="nil"/>
              <w:right w:val="nil"/>
            </w:tcBorders>
            <w:shd w:val="clear" w:color="auto" w:fill="FFFFFF"/>
            <w:vAlign w:val="center"/>
          </w:tcPr>
          <w:p w14:paraId="510D083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4.2</w:t>
            </w:r>
          </w:p>
        </w:tc>
        <w:tc>
          <w:tcPr>
            <w:tcW w:w="1163" w:type="pct"/>
            <w:tcBorders>
              <w:top w:val="single" w:sz="4" w:space="0" w:color="auto"/>
              <w:left w:val="single" w:sz="4" w:space="0" w:color="auto"/>
              <w:bottom w:val="nil"/>
              <w:right w:val="nil"/>
            </w:tcBorders>
            <w:shd w:val="clear" w:color="auto" w:fill="FFFFFF"/>
            <w:vAlign w:val="center"/>
          </w:tcPr>
          <w:p w14:paraId="7C01B465"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Sân thể dục thể thao</w:t>
            </w:r>
          </w:p>
        </w:tc>
        <w:tc>
          <w:tcPr>
            <w:tcW w:w="806" w:type="pct"/>
            <w:tcBorders>
              <w:top w:val="single" w:sz="4" w:space="0" w:color="auto"/>
              <w:left w:val="single" w:sz="4" w:space="0" w:color="auto"/>
              <w:bottom w:val="nil"/>
              <w:right w:val="nil"/>
            </w:tcBorders>
            <w:shd w:val="clear" w:color="auto" w:fill="FFFFFF"/>
            <w:vAlign w:val="center"/>
          </w:tcPr>
          <w:p w14:paraId="6872754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0,35m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0A0A4F4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0,35m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488F535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0,35m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3D7E266C"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Tổng diện tích sân không nhỏ hơn 350m</w:t>
            </w:r>
            <w:r w:rsidRPr="00B269F2">
              <w:rPr>
                <w:rFonts w:ascii="Times New Roman" w:eastAsia="Times New Roman" w:hAnsi="Times New Roman" w:cs="Times New Roman"/>
                <w:kern w:val="0"/>
                <w:sz w:val="24"/>
                <w:szCs w:val="24"/>
                <w:vertAlign w:val="superscript"/>
                <w:lang w:val="vi-VN" w:eastAsia="vi-VN"/>
                <w14:ligatures w14:val="none"/>
              </w:rPr>
              <w:t>2</w:t>
            </w:r>
          </w:p>
        </w:tc>
      </w:tr>
      <w:tr w:rsidR="00B269F2" w:rsidRPr="00B269F2" w14:paraId="0FCE660F" w14:textId="77777777" w:rsidTr="00B95CDF">
        <w:trPr>
          <w:cantSplit/>
          <w:trHeight w:hRule="exact" w:val="256"/>
          <w:jc w:val="center"/>
        </w:trPr>
        <w:tc>
          <w:tcPr>
            <w:tcW w:w="253" w:type="pct"/>
            <w:tcBorders>
              <w:top w:val="single" w:sz="4" w:space="0" w:color="auto"/>
              <w:left w:val="single" w:sz="4" w:space="0" w:color="auto"/>
              <w:bottom w:val="nil"/>
              <w:right w:val="nil"/>
            </w:tcBorders>
            <w:shd w:val="clear" w:color="auto" w:fill="FFFFFF"/>
            <w:vAlign w:val="center"/>
          </w:tcPr>
          <w:p w14:paraId="0939980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4.3</w:t>
            </w:r>
          </w:p>
        </w:tc>
        <w:tc>
          <w:tcPr>
            <w:tcW w:w="1163" w:type="pct"/>
            <w:tcBorders>
              <w:top w:val="single" w:sz="4" w:space="0" w:color="auto"/>
              <w:left w:val="single" w:sz="4" w:space="0" w:color="auto"/>
              <w:bottom w:val="nil"/>
              <w:right w:val="nil"/>
            </w:tcBorders>
            <w:shd w:val="clear" w:color="auto" w:fill="FFFFFF"/>
            <w:vAlign w:val="center"/>
          </w:tcPr>
          <w:p w14:paraId="0188E051"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Nhà đa năng</w:t>
            </w:r>
          </w:p>
        </w:tc>
        <w:tc>
          <w:tcPr>
            <w:tcW w:w="806" w:type="pct"/>
            <w:tcBorders>
              <w:top w:val="single" w:sz="4" w:space="0" w:color="auto"/>
              <w:left w:val="single" w:sz="4" w:space="0" w:color="auto"/>
              <w:bottom w:val="nil"/>
              <w:right w:val="nil"/>
            </w:tcBorders>
            <w:shd w:val="clear" w:color="auto" w:fill="FFFFFF"/>
            <w:vAlign w:val="center"/>
          </w:tcPr>
          <w:p w14:paraId="7B122C42"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w:t>
            </w:r>
          </w:p>
        </w:tc>
        <w:tc>
          <w:tcPr>
            <w:tcW w:w="802" w:type="pct"/>
            <w:tcBorders>
              <w:top w:val="single" w:sz="4" w:space="0" w:color="auto"/>
              <w:left w:val="single" w:sz="4" w:space="0" w:color="auto"/>
              <w:bottom w:val="nil"/>
              <w:right w:val="nil"/>
            </w:tcBorders>
            <w:shd w:val="clear" w:color="auto" w:fill="FFFFFF"/>
            <w:vAlign w:val="center"/>
          </w:tcPr>
          <w:p w14:paraId="0338DFF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w:t>
            </w:r>
          </w:p>
        </w:tc>
        <w:tc>
          <w:tcPr>
            <w:tcW w:w="802" w:type="pct"/>
            <w:tcBorders>
              <w:top w:val="single" w:sz="4" w:space="0" w:color="auto"/>
              <w:left w:val="single" w:sz="4" w:space="0" w:color="auto"/>
              <w:bottom w:val="nil"/>
              <w:right w:val="nil"/>
            </w:tcBorders>
            <w:shd w:val="clear" w:color="auto" w:fill="FFFFFF"/>
            <w:vAlign w:val="center"/>
          </w:tcPr>
          <w:p w14:paraId="37F4824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450m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/nhà</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3A37F568"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497E3D4A" w14:textId="77777777" w:rsidTr="00B95CDF">
        <w:trPr>
          <w:cantSplit/>
          <w:trHeight w:hRule="exact" w:val="287"/>
          <w:jc w:val="center"/>
        </w:trPr>
        <w:tc>
          <w:tcPr>
            <w:tcW w:w="253" w:type="pct"/>
            <w:tcBorders>
              <w:top w:val="single" w:sz="4" w:space="0" w:color="auto"/>
              <w:left w:val="single" w:sz="4" w:space="0" w:color="auto"/>
              <w:bottom w:val="nil"/>
              <w:right w:val="nil"/>
            </w:tcBorders>
            <w:shd w:val="clear" w:color="auto" w:fill="FFFFFF"/>
            <w:vAlign w:val="center"/>
          </w:tcPr>
          <w:p w14:paraId="7C2E07AA"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14:ligatures w14:val="none"/>
              </w:rPr>
              <w:t>5</w:t>
            </w:r>
          </w:p>
        </w:tc>
        <w:tc>
          <w:tcPr>
            <w:tcW w:w="1163" w:type="pct"/>
            <w:tcBorders>
              <w:top w:val="single" w:sz="4" w:space="0" w:color="auto"/>
              <w:left w:val="single" w:sz="4" w:space="0" w:color="auto"/>
              <w:bottom w:val="nil"/>
              <w:right w:val="nil"/>
            </w:tcBorders>
            <w:shd w:val="clear" w:color="auto" w:fill="FFFFFF"/>
            <w:vAlign w:val="center"/>
          </w:tcPr>
          <w:p w14:paraId="0CE90A22"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b/>
                <w:bCs/>
                <w:kern w:val="0"/>
                <w:sz w:val="24"/>
                <w:szCs w:val="24"/>
                <w:lang w:val="vi-VN" w:eastAsia="vi-VN"/>
                <w14:ligatures w14:val="none"/>
              </w:rPr>
              <w:t>Khối phục vụ sinh hoạt</w:t>
            </w:r>
          </w:p>
        </w:tc>
        <w:tc>
          <w:tcPr>
            <w:tcW w:w="806" w:type="pct"/>
            <w:tcBorders>
              <w:top w:val="single" w:sz="4" w:space="0" w:color="auto"/>
              <w:left w:val="single" w:sz="4" w:space="0" w:color="auto"/>
              <w:bottom w:val="nil"/>
              <w:right w:val="nil"/>
            </w:tcBorders>
            <w:shd w:val="clear" w:color="auto" w:fill="FFFFFF"/>
            <w:vAlign w:val="center"/>
          </w:tcPr>
          <w:p w14:paraId="63367A1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3BF79A7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802" w:type="pct"/>
            <w:tcBorders>
              <w:top w:val="single" w:sz="4" w:space="0" w:color="auto"/>
              <w:left w:val="single" w:sz="4" w:space="0" w:color="auto"/>
              <w:bottom w:val="nil"/>
              <w:right w:val="nil"/>
            </w:tcBorders>
            <w:shd w:val="clear" w:color="auto" w:fill="FFFFFF"/>
            <w:vAlign w:val="center"/>
          </w:tcPr>
          <w:p w14:paraId="24EE226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p>
        </w:tc>
        <w:tc>
          <w:tcPr>
            <w:tcW w:w="1174" w:type="pct"/>
            <w:tcBorders>
              <w:top w:val="single" w:sz="4" w:space="0" w:color="auto"/>
              <w:left w:val="single" w:sz="4" w:space="0" w:color="auto"/>
              <w:bottom w:val="nil"/>
              <w:right w:val="single" w:sz="4" w:space="0" w:color="auto"/>
            </w:tcBorders>
            <w:shd w:val="clear" w:color="auto" w:fill="FFFFFF"/>
            <w:vAlign w:val="center"/>
          </w:tcPr>
          <w:p w14:paraId="5EAA61F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4CFB4706" w14:textId="77777777" w:rsidTr="00B95CDF">
        <w:trPr>
          <w:cantSplit/>
          <w:trHeight w:hRule="exact" w:val="454"/>
          <w:jc w:val="center"/>
        </w:trPr>
        <w:tc>
          <w:tcPr>
            <w:tcW w:w="253" w:type="pct"/>
            <w:tcBorders>
              <w:top w:val="single" w:sz="4" w:space="0" w:color="auto"/>
              <w:left w:val="single" w:sz="4" w:space="0" w:color="auto"/>
              <w:bottom w:val="nil"/>
              <w:right w:val="nil"/>
            </w:tcBorders>
            <w:shd w:val="clear" w:color="auto" w:fill="FFFFFF"/>
            <w:vAlign w:val="center"/>
          </w:tcPr>
          <w:p w14:paraId="0B022EE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5.1</w:t>
            </w:r>
          </w:p>
        </w:tc>
        <w:tc>
          <w:tcPr>
            <w:tcW w:w="1163" w:type="pct"/>
            <w:tcBorders>
              <w:top w:val="single" w:sz="4" w:space="0" w:color="auto"/>
              <w:left w:val="single" w:sz="4" w:space="0" w:color="auto"/>
              <w:bottom w:val="nil"/>
              <w:right w:val="nil"/>
            </w:tcBorders>
            <w:shd w:val="clear" w:color="auto" w:fill="FFFFFF"/>
            <w:vAlign w:val="center"/>
          </w:tcPr>
          <w:p w14:paraId="6DCF1B47"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Nhà bếp</w:t>
            </w:r>
          </w:p>
        </w:tc>
        <w:tc>
          <w:tcPr>
            <w:tcW w:w="806" w:type="pct"/>
            <w:tcBorders>
              <w:top w:val="single" w:sz="4" w:space="0" w:color="auto"/>
              <w:left w:val="single" w:sz="4" w:space="0" w:color="auto"/>
              <w:bottom w:val="nil"/>
              <w:right w:val="nil"/>
            </w:tcBorders>
            <w:shd w:val="clear" w:color="auto" w:fill="FFFFFF"/>
            <w:vAlign w:val="center"/>
          </w:tcPr>
          <w:p w14:paraId="3D56633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0,30m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3627ED9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0,30m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34D2D32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0,30m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16FB97CD"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70876682" w14:textId="77777777" w:rsidTr="00A96D90">
        <w:trPr>
          <w:cantSplit/>
          <w:trHeight w:hRule="exact" w:val="1112"/>
          <w:jc w:val="center"/>
        </w:trPr>
        <w:tc>
          <w:tcPr>
            <w:tcW w:w="253" w:type="pct"/>
            <w:tcBorders>
              <w:top w:val="single" w:sz="4" w:space="0" w:color="auto"/>
              <w:left w:val="single" w:sz="4" w:space="0" w:color="auto"/>
              <w:bottom w:val="nil"/>
              <w:right w:val="nil"/>
            </w:tcBorders>
            <w:shd w:val="clear" w:color="auto" w:fill="FFFFFF"/>
            <w:vAlign w:val="center"/>
          </w:tcPr>
          <w:p w14:paraId="5EE089D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5.2</w:t>
            </w:r>
          </w:p>
        </w:tc>
        <w:tc>
          <w:tcPr>
            <w:tcW w:w="1163" w:type="pct"/>
            <w:tcBorders>
              <w:top w:val="single" w:sz="4" w:space="0" w:color="auto"/>
              <w:left w:val="single" w:sz="4" w:space="0" w:color="auto"/>
              <w:bottom w:val="nil"/>
              <w:right w:val="nil"/>
            </w:tcBorders>
            <w:shd w:val="clear" w:color="auto" w:fill="FFFFFF"/>
            <w:vAlign w:val="center"/>
          </w:tcPr>
          <w:p w14:paraId="6714128E"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Kho bếp</w:t>
            </w:r>
          </w:p>
        </w:tc>
        <w:tc>
          <w:tcPr>
            <w:tcW w:w="806" w:type="pct"/>
            <w:tcBorders>
              <w:top w:val="single" w:sz="4" w:space="0" w:color="auto"/>
              <w:left w:val="single" w:sz="4" w:space="0" w:color="auto"/>
              <w:bottom w:val="nil"/>
              <w:right w:val="nil"/>
            </w:tcBorders>
            <w:shd w:val="clear" w:color="auto" w:fill="FFFFFF"/>
            <w:vAlign w:val="center"/>
          </w:tcPr>
          <w:p w14:paraId="0818C68E"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 thực phẩm;</w:t>
            </w:r>
          </w:p>
          <w:p w14:paraId="3985D774"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 lương thực</w:t>
            </w:r>
          </w:p>
        </w:tc>
        <w:tc>
          <w:tcPr>
            <w:tcW w:w="802" w:type="pct"/>
            <w:tcBorders>
              <w:top w:val="single" w:sz="4" w:space="0" w:color="auto"/>
              <w:left w:val="single" w:sz="4" w:space="0" w:color="auto"/>
              <w:bottom w:val="nil"/>
              <w:right w:val="nil"/>
            </w:tcBorders>
            <w:shd w:val="clear" w:color="auto" w:fill="FFFFFF"/>
            <w:vAlign w:val="center"/>
          </w:tcPr>
          <w:p w14:paraId="5EA75AE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 thực phẩm;</w:t>
            </w:r>
          </w:p>
          <w:p w14:paraId="5556262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 lương thực</w:t>
            </w:r>
          </w:p>
        </w:tc>
        <w:tc>
          <w:tcPr>
            <w:tcW w:w="802" w:type="pct"/>
            <w:tcBorders>
              <w:top w:val="single" w:sz="4" w:space="0" w:color="auto"/>
              <w:left w:val="single" w:sz="4" w:space="0" w:color="auto"/>
              <w:bottom w:val="nil"/>
              <w:right w:val="nil"/>
            </w:tcBorders>
            <w:shd w:val="clear" w:color="auto" w:fill="FFFFFF"/>
            <w:vAlign w:val="center"/>
          </w:tcPr>
          <w:p w14:paraId="6501A94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 thực phẩm;</w:t>
            </w:r>
          </w:p>
          <w:p w14:paraId="0BC7510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12m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/kho lương thực</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87D0DCD"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7B110144" w14:textId="77777777" w:rsidTr="00A96D90">
        <w:trPr>
          <w:cantSplit/>
          <w:trHeight w:hRule="exact" w:val="1657"/>
          <w:jc w:val="center"/>
        </w:trPr>
        <w:tc>
          <w:tcPr>
            <w:tcW w:w="253" w:type="pct"/>
            <w:tcBorders>
              <w:top w:val="single" w:sz="4" w:space="0" w:color="auto"/>
              <w:left w:val="single" w:sz="4" w:space="0" w:color="auto"/>
              <w:bottom w:val="nil"/>
              <w:right w:val="nil"/>
            </w:tcBorders>
            <w:shd w:val="clear" w:color="auto" w:fill="FFFFFF"/>
            <w:vAlign w:val="center"/>
          </w:tcPr>
          <w:p w14:paraId="15747EF1"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5.3</w:t>
            </w:r>
          </w:p>
        </w:tc>
        <w:tc>
          <w:tcPr>
            <w:tcW w:w="1163" w:type="pct"/>
            <w:tcBorders>
              <w:top w:val="single" w:sz="4" w:space="0" w:color="auto"/>
              <w:left w:val="single" w:sz="4" w:space="0" w:color="auto"/>
              <w:bottom w:val="nil"/>
              <w:right w:val="nil"/>
            </w:tcBorders>
            <w:shd w:val="clear" w:color="auto" w:fill="FFFFFF"/>
            <w:vAlign w:val="center"/>
          </w:tcPr>
          <w:p w14:paraId="3136A4D1"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Nhà ăn</w:t>
            </w:r>
          </w:p>
        </w:tc>
        <w:tc>
          <w:tcPr>
            <w:tcW w:w="806" w:type="pct"/>
            <w:tcBorders>
              <w:top w:val="single" w:sz="4" w:space="0" w:color="auto"/>
              <w:left w:val="single" w:sz="4" w:space="0" w:color="auto"/>
              <w:bottom w:val="nil"/>
              <w:right w:val="nil"/>
            </w:tcBorders>
            <w:shd w:val="clear" w:color="auto" w:fill="FFFFFF"/>
            <w:vAlign w:val="center"/>
          </w:tcPr>
          <w:p w14:paraId="185DA16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0,75m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/chỗ</w:t>
            </w:r>
          </w:p>
        </w:tc>
        <w:tc>
          <w:tcPr>
            <w:tcW w:w="802" w:type="pct"/>
            <w:tcBorders>
              <w:top w:val="single" w:sz="4" w:space="0" w:color="auto"/>
              <w:left w:val="single" w:sz="4" w:space="0" w:color="auto"/>
              <w:bottom w:val="nil"/>
              <w:right w:val="nil"/>
            </w:tcBorders>
            <w:shd w:val="clear" w:color="auto" w:fill="FFFFFF"/>
            <w:vAlign w:val="center"/>
          </w:tcPr>
          <w:p w14:paraId="5B066840"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0,75m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/chỗ</w:t>
            </w:r>
          </w:p>
        </w:tc>
        <w:tc>
          <w:tcPr>
            <w:tcW w:w="802" w:type="pct"/>
            <w:tcBorders>
              <w:top w:val="single" w:sz="4" w:space="0" w:color="auto"/>
              <w:left w:val="single" w:sz="4" w:space="0" w:color="auto"/>
              <w:bottom w:val="nil"/>
              <w:right w:val="nil"/>
            </w:tcBorders>
            <w:shd w:val="clear" w:color="auto" w:fill="FFFFFF"/>
            <w:vAlign w:val="center"/>
          </w:tcPr>
          <w:p w14:paraId="1FDA4C0C"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0,75m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/chỗ</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14A43850"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Số chỗ được tính với 35% tổng số học sinh, giáo viên, nhân viên toàn trường</w:t>
            </w:r>
          </w:p>
        </w:tc>
      </w:tr>
      <w:tr w:rsidR="00B269F2" w:rsidRPr="00B269F2" w14:paraId="6A6E3417" w14:textId="77777777" w:rsidTr="00B95CDF">
        <w:trPr>
          <w:cantSplit/>
          <w:trHeight w:hRule="exact" w:val="454"/>
          <w:jc w:val="center"/>
        </w:trPr>
        <w:tc>
          <w:tcPr>
            <w:tcW w:w="253" w:type="pct"/>
            <w:tcBorders>
              <w:top w:val="single" w:sz="4" w:space="0" w:color="auto"/>
              <w:left w:val="single" w:sz="4" w:space="0" w:color="auto"/>
              <w:bottom w:val="nil"/>
              <w:right w:val="nil"/>
            </w:tcBorders>
            <w:shd w:val="clear" w:color="auto" w:fill="FFFFFF"/>
            <w:vAlign w:val="center"/>
          </w:tcPr>
          <w:p w14:paraId="566A945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5.4</w:t>
            </w:r>
          </w:p>
        </w:tc>
        <w:tc>
          <w:tcPr>
            <w:tcW w:w="1163" w:type="pct"/>
            <w:tcBorders>
              <w:top w:val="single" w:sz="4" w:space="0" w:color="auto"/>
              <w:left w:val="single" w:sz="4" w:space="0" w:color="auto"/>
              <w:bottom w:val="nil"/>
              <w:right w:val="nil"/>
            </w:tcBorders>
            <w:shd w:val="clear" w:color="auto" w:fill="FFFFFF"/>
            <w:vAlign w:val="center"/>
          </w:tcPr>
          <w:p w14:paraId="51CA03E8"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Nhà ở nội trú</w:t>
            </w:r>
          </w:p>
        </w:tc>
        <w:tc>
          <w:tcPr>
            <w:tcW w:w="806" w:type="pct"/>
            <w:tcBorders>
              <w:top w:val="single" w:sz="4" w:space="0" w:color="auto"/>
              <w:left w:val="single" w:sz="4" w:space="0" w:color="auto"/>
              <w:bottom w:val="nil"/>
              <w:right w:val="nil"/>
            </w:tcBorders>
            <w:shd w:val="clear" w:color="auto" w:fill="FFFFFF"/>
            <w:vAlign w:val="center"/>
          </w:tcPr>
          <w:p w14:paraId="4E04B27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/chỗ</w:t>
            </w:r>
          </w:p>
        </w:tc>
        <w:tc>
          <w:tcPr>
            <w:tcW w:w="802" w:type="pct"/>
            <w:tcBorders>
              <w:top w:val="single" w:sz="4" w:space="0" w:color="auto"/>
              <w:left w:val="single" w:sz="4" w:space="0" w:color="auto"/>
              <w:bottom w:val="nil"/>
              <w:right w:val="nil"/>
            </w:tcBorders>
            <w:shd w:val="clear" w:color="auto" w:fill="FFFFFF"/>
            <w:vAlign w:val="center"/>
          </w:tcPr>
          <w:p w14:paraId="25409C76"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/chỗ</w:t>
            </w:r>
          </w:p>
        </w:tc>
        <w:tc>
          <w:tcPr>
            <w:tcW w:w="802" w:type="pct"/>
            <w:tcBorders>
              <w:top w:val="single" w:sz="4" w:space="0" w:color="auto"/>
              <w:left w:val="single" w:sz="4" w:space="0" w:color="auto"/>
              <w:bottom w:val="nil"/>
              <w:right w:val="nil"/>
            </w:tcBorders>
            <w:shd w:val="clear" w:color="auto" w:fill="FFFFFF"/>
            <w:vAlign w:val="center"/>
          </w:tcPr>
          <w:p w14:paraId="3ABF2B0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4m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/chỗ</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52E3061C"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6B8B7FB9" w14:textId="77777777" w:rsidTr="00B95CDF">
        <w:trPr>
          <w:cantSplit/>
          <w:trHeight w:hRule="exact" w:val="454"/>
          <w:jc w:val="center"/>
        </w:trPr>
        <w:tc>
          <w:tcPr>
            <w:tcW w:w="253" w:type="pct"/>
            <w:tcBorders>
              <w:top w:val="single" w:sz="4" w:space="0" w:color="auto"/>
              <w:left w:val="single" w:sz="4" w:space="0" w:color="auto"/>
              <w:bottom w:val="nil"/>
              <w:right w:val="nil"/>
            </w:tcBorders>
            <w:shd w:val="clear" w:color="auto" w:fill="FFFFFF"/>
            <w:vAlign w:val="center"/>
          </w:tcPr>
          <w:p w14:paraId="20D140FB"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5.5</w:t>
            </w:r>
          </w:p>
        </w:tc>
        <w:tc>
          <w:tcPr>
            <w:tcW w:w="1163" w:type="pct"/>
            <w:tcBorders>
              <w:top w:val="single" w:sz="4" w:space="0" w:color="auto"/>
              <w:left w:val="single" w:sz="4" w:space="0" w:color="auto"/>
              <w:bottom w:val="nil"/>
              <w:right w:val="nil"/>
            </w:tcBorders>
            <w:shd w:val="clear" w:color="auto" w:fill="FFFFFF"/>
            <w:vAlign w:val="center"/>
          </w:tcPr>
          <w:p w14:paraId="16B6A2DF"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quản lý học sinh</w:t>
            </w:r>
          </w:p>
        </w:tc>
        <w:tc>
          <w:tcPr>
            <w:tcW w:w="806" w:type="pct"/>
            <w:tcBorders>
              <w:top w:val="single" w:sz="4" w:space="0" w:color="auto"/>
              <w:left w:val="single" w:sz="4" w:space="0" w:color="auto"/>
              <w:bottom w:val="nil"/>
              <w:right w:val="nil"/>
            </w:tcBorders>
            <w:shd w:val="clear" w:color="auto" w:fill="FFFFFF"/>
            <w:vAlign w:val="center"/>
          </w:tcPr>
          <w:p w14:paraId="7792F5A3"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9m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5BE669FF"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9m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802" w:type="pct"/>
            <w:tcBorders>
              <w:top w:val="single" w:sz="4" w:space="0" w:color="auto"/>
              <w:left w:val="single" w:sz="4" w:space="0" w:color="auto"/>
              <w:bottom w:val="nil"/>
              <w:right w:val="nil"/>
            </w:tcBorders>
            <w:shd w:val="clear" w:color="auto" w:fill="FFFFFF"/>
            <w:vAlign w:val="center"/>
          </w:tcPr>
          <w:p w14:paraId="317D382D"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9m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2BE0D657"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r w:rsidR="00B269F2" w:rsidRPr="00B269F2" w14:paraId="4CA8A25C" w14:textId="77777777" w:rsidTr="00EE138A">
        <w:trPr>
          <w:cantSplit/>
          <w:trHeight w:hRule="exact" w:val="1123"/>
          <w:jc w:val="center"/>
        </w:trPr>
        <w:tc>
          <w:tcPr>
            <w:tcW w:w="253" w:type="pct"/>
            <w:tcBorders>
              <w:top w:val="single" w:sz="4" w:space="0" w:color="auto"/>
              <w:left w:val="single" w:sz="4" w:space="0" w:color="auto"/>
              <w:bottom w:val="nil"/>
              <w:right w:val="nil"/>
            </w:tcBorders>
            <w:shd w:val="clear" w:color="auto" w:fill="FFFFFF"/>
            <w:vAlign w:val="center"/>
          </w:tcPr>
          <w:p w14:paraId="61AFDE48"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14:ligatures w14:val="none"/>
              </w:rPr>
              <w:t>5.6</w:t>
            </w:r>
          </w:p>
        </w:tc>
        <w:tc>
          <w:tcPr>
            <w:tcW w:w="1163" w:type="pct"/>
            <w:tcBorders>
              <w:top w:val="single" w:sz="4" w:space="0" w:color="auto"/>
              <w:left w:val="single" w:sz="4" w:space="0" w:color="auto"/>
              <w:bottom w:val="nil"/>
              <w:right w:val="nil"/>
            </w:tcBorders>
            <w:shd w:val="clear" w:color="auto" w:fill="FFFFFF"/>
            <w:vAlign w:val="center"/>
          </w:tcPr>
          <w:p w14:paraId="32EF5696"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Phòng sinh hoạt chung</w:t>
            </w:r>
          </w:p>
        </w:tc>
        <w:tc>
          <w:tcPr>
            <w:tcW w:w="806" w:type="pct"/>
            <w:tcBorders>
              <w:top w:val="single" w:sz="4" w:space="0" w:color="auto"/>
              <w:left w:val="single" w:sz="4" w:space="0" w:color="auto"/>
              <w:bottom w:val="nil"/>
              <w:right w:val="nil"/>
            </w:tcBorders>
            <w:shd w:val="clear" w:color="auto" w:fill="FFFFFF"/>
            <w:vAlign w:val="center"/>
          </w:tcPr>
          <w:p w14:paraId="22D9779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0,20m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0BCD66B9"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0,20m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802" w:type="pct"/>
            <w:tcBorders>
              <w:top w:val="single" w:sz="4" w:space="0" w:color="auto"/>
              <w:left w:val="single" w:sz="4" w:space="0" w:color="auto"/>
              <w:bottom w:val="nil"/>
              <w:right w:val="nil"/>
            </w:tcBorders>
            <w:shd w:val="clear" w:color="auto" w:fill="FFFFFF"/>
            <w:vAlign w:val="center"/>
          </w:tcPr>
          <w:p w14:paraId="61EA87A5" w14:textId="77777777" w:rsidR="00B269F2" w:rsidRPr="00B269F2" w:rsidRDefault="00B269F2" w:rsidP="00B269F2">
            <w:pPr>
              <w:widowControl w:val="0"/>
              <w:spacing w:after="0" w:line="240" w:lineRule="auto"/>
              <w:jc w:val="center"/>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0,20m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/học sinh</w:t>
            </w:r>
          </w:p>
        </w:tc>
        <w:tc>
          <w:tcPr>
            <w:tcW w:w="1174" w:type="pct"/>
            <w:tcBorders>
              <w:top w:val="single" w:sz="4" w:space="0" w:color="auto"/>
              <w:left w:val="single" w:sz="4" w:space="0" w:color="auto"/>
              <w:bottom w:val="nil"/>
              <w:right w:val="single" w:sz="4" w:space="0" w:color="auto"/>
            </w:tcBorders>
            <w:shd w:val="clear" w:color="auto" w:fill="FFFFFF"/>
            <w:vAlign w:val="center"/>
          </w:tcPr>
          <w:p w14:paraId="7D62A6DF" w14:textId="77777777" w:rsidR="00B269F2" w:rsidRPr="00B269F2" w:rsidRDefault="00B269F2" w:rsidP="00B269F2">
            <w:pPr>
              <w:widowControl w:val="0"/>
              <w:spacing w:after="0" w:line="240" w:lineRule="auto"/>
              <w:jc w:val="both"/>
              <w:rPr>
                <w:rFonts w:ascii="Times New Roman" w:eastAsia="Times New Roman" w:hAnsi="Times New Roman" w:cs="Times New Roman"/>
                <w:kern w:val="0"/>
                <w:sz w:val="24"/>
                <w:szCs w:val="24"/>
                <w:lang w:val="vi-VN" w:eastAsia="zh-CN"/>
                <w14:ligatures w14:val="none"/>
              </w:rPr>
            </w:pPr>
            <w:r w:rsidRPr="00B269F2">
              <w:rPr>
                <w:rFonts w:ascii="Times New Roman" w:eastAsia="Times New Roman" w:hAnsi="Times New Roman" w:cs="Times New Roman"/>
                <w:kern w:val="0"/>
                <w:sz w:val="24"/>
                <w:szCs w:val="24"/>
                <w:lang w:val="vi-VN" w:eastAsia="vi-VN"/>
                <w14:ligatures w14:val="none"/>
              </w:rPr>
              <w:t>Tổng diện tích không nhỏ hơn 36m</w:t>
            </w:r>
            <w:r w:rsidRPr="00B269F2">
              <w:rPr>
                <w:rFonts w:ascii="Times New Roman" w:eastAsia="Times New Roman" w:hAnsi="Times New Roman" w:cs="Times New Roman"/>
                <w:kern w:val="0"/>
                <w:sz w:val="24"/>
                <w:szCs w:val="24"/>
                <w:vertAlign w:val="superscript"/>
                <w:lang w:val="vi-VN" w:eastAsia="vi-VN"/>
                <w14:ligatures w14:val="none"/>
              </w:rPr>
              <w:t>2</w:t>
            </w:r>
            <w:r w:rsidRPr="00B269F2">
              <w:rPr>
                <w:rFonts w:ascii="Times New Roman" w:eastAsia="Times New Roman" w:hAnsi="Times New Roman" w:cs="Times New Roman"/>
                <w:kern w:val="0"/>
                <w:sz w:val="24"/>
                <w:szCs w:val="24"/>
                <w:lang w:val="vi-VN" w:eastAsia="vi-VN"/>
                <w14:ligatures w14:val="none"/>
              </w:rPr>
              <w:t>/phòng</w:t>
            </w:r>
          </w:p>
        </w:tc>
      </w:tr>
      <w:tr w:rsidR="00B269F2" w:rsidRPr="00B269F2" w14:paraId="3879D19F" w14:textId="77777777" w:rsidTr="00B95CDF">
        <w:trPr>
          <w:cantSplit/>
          <w:trHeight w:hRule="exact" w:val="454"/>
          <w:jc w:val="center"/>
        </w:trPr>
        <w:tc>
          <w:tcPr>
            <w:tcW w:w="253" w:type="pct"/>
            <w:tcBorders>
              <w:top w:val="single" w:sz="4" w:space="0" w:color="auto"/>
              <w:left w:val="single" w:sz="4" w:space="0" w:color="auto"/>
              <w:bottom w:val="single" w:sz="4" w:space="0" w:color="auto"/>
              <w:right w:val="nil"/>
            </w:tcBorders>
            <w:shd w:val="clear" w:color="auto" w:fill="FFFFFF"/>
            <w:vAlign w:val="center"/>
          </w:tcPr>
          <w:p w14:paraId="7C698C3E"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14:ligatures w14:val="none"/>
              </w:rPr>
              <w:t>5.7</w:t>
            </w:r>
          </w:p>
        </w:tc>
        <w:tc>
          <w:tcPr>
            <w:tcW w:w="1163" w:type="pct"/>
            <w:tcBorders>
              <w:top w:val="single" w:sz="4" w:space="0" w:color="auto"/>
              <w:left w:val="single" w:sz="4" w:space="0" w:color="auto"/>
              <w:bottom w:val="single" w:sz="4" w:space="0" w:color="auto"/>
              <w:right w:val="nil"/>
            </w:tcBorders>
            <w:shd w:val="clear" w:color="auto" w:fill="FFFFFF"/>
            <w:vAlign w:val="center"/>
          </w:tcPr>
          <w:p w14:paraId="78362B25" w14:textId="77777777" w:rsidR="00B269F2" w:rsidRPr="00B269F2" w:rsidRDefault="00B269F2" w:rsidP="00B269F2">
            <w:pPr>
              <w:widowControl w:val="0"/>
              <w:spacing w:after="0" w:line="240" w:lineRule="auto"/>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Nhà văn hóa</w:t>
            </w:r>
          </w:p>
        </w:tc>
        <w:tc>
          <w:tcPr>
            <w:tcW w:w="806" w:type="pct"/>
            <w:tcBorders>
              <w:top w:val="single" w:sz="4" w:space="0" w:color="auto"/>
              <w:left w:val="single" w:sz="4" w:space="0" w:color="auto"/>
              <w:bottom w:val="single" w:sz="4" w:space="0" w:color="auto"/>
              <w:right w:val="nil"/>
            </w:tcBorders>
            <w:shd w:val="clear" w:color="auto" w:fill="FFFFFF"/>
            <w:vAlign w:val="center"/>
          </w:tcPr>
          <w:p w14:paraId="512217C3"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w:t>
            </w:r>
          </w:p>
        </w:tc>
        <w:tc>
          <w:tcPr>
            <w:tcW w:w="802" w:type="pct"/>
            <w:tcBorders>
              <w:top w:val="single" w:sz="4" w:space="0" w:color="auto"/>
              <w:left w:val="single" w:sz="4" w:space="0" w:color="auto"/>
              <w:bottom w:val="single" w:sz="4" w:space="0" w:color="auto"/>
              <w:right w:val="nil"/>
            </w:tcBorders>
            <w:shd w:val="clear" w:color="auto" w:fill="FFFFFF"/>
            <w:vAlign w:val="center"/>
          </w:tcPr>
          <w:p w14:paraId="23F66E48"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0,40m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/học sinh</w:t>
            </w:r>
          </w:p>
        </w:tc>
        <w:tc>
          <w:tcPr>
            <w:tcW w:w="802" w:type="pct"/>
            <w:tcBorders>
              <w:top w:val="single" w:sz="4" w:space="0" w:color="auto"/>
              <w:left w:val="single" w:sz="4" w:space="0" w:color="auto"/>
              <w:bottom w:val="single" w:sz="4" w:space="0" w:color="auto"/>
              <w:right w:val="nil"/>
            </w:tcBorders>
            <w:shd w:val="clear" w:color="auto" w:fill="FFFFFF"/>
            <w:vAlign w:val="center"/>
          </w:tcPr>
          <w:p w14:paraId="3FF17CD9" w14:textId="77777777" w:rsidR="00B269F2" w:rsidRPr="00B269F2" w:rsidRDefault="00B269F2" w:rsidP="00B269F2">
            <w:pPr>
              <w:widowControl w:val="0"/>
              <w:spacing w:after="0" w:line="240" w:lineRule="auto"/>
              <w:jc w:val="center"/>
              <w:rPr>
                <w:rFonts w:ascii="Times New Roman" w:eastAsia="Times New Roman" w:hAnsi="Times New Roman" w:cs="Times New Roman"/>
                <w:color w:val="FF0000"/>
                <w:kern w:val="0"/>
                <w:sz w:val="24"/>
                <w:szCs w:val="24"/>
                <w:lang w:val="vi-VN" w:eastAsia="zh-CN"/>
                <w14:ligatures w14:val="none"/>
              </w:rPr>
            </w:pPr>
            <w:r w:rsidRPr="00B269F2">
              <w:rPr>
                <w:rFonts w:ascii="Times New Roman" w:eastAsia="Times New Roman" w:hAnsi="Times New Roman" w:cs="Times New Roman"/>
                <w:color w:val="FF0000"/>
                <w:kern w:val="0"/>
                <w:sz w:val="24"/>
                <w:szCs w:val="24"/>
                <w:lang w:val="vi-VN" w:eastAsia="vi-VN"/>
                <w14:ligatures w14:val="none"/>
              </w:rPr>
              <w:t>0,40m</w:t>
            </w:r>
            <w:r w:rsidRPr="00B269F2">
              <w:rPr>
                <w:rFonts w:ascii="Times New Roman" w:eastAsia="Times New Roman" w:hAnsi="Times New Roman" w:cs="Times New Roman"/>
                <w:color w:val="FF0000"/>
                <w:kern w:val="0"/>
                <w:sz w:val="24"/>
                <w:szCs w:val="24"/>
                <w:vertAlign w:val="superscript"/>
                <w:lang w:val="vi-VN" w:eastAsia="vi-VN"/>
                <w14:ligatures w14:val="none"/>
              </w:rPr>
              <w:t>2</w:t>
            </w:r>
            <w:r w:rsidRPr="00B269F2">
              <w:rPr>
                <w:rFonts w:ascii="Times New Roman" w:eastAsia="Times New Roman" w:hAnsi="Times New Roman" w:cs="Times New Roman"/>
                <w:color w:val="FF0000"/>
                <w:kern w:val="0"/>
                <w:sz w:val="24"/>
                <w:szCs w:val="24"/>
                <w:lang w:val="vi-VN" w:eastAsia="vi-VN"/>
                <w14:ligatures w14:val="none"/>
              </w:rPr>
              <w:t>/học sinh</w:t>
            </w:r>
          </w:p>
        </w:tc>
        <w:tc>
          <w:tcPr>
            <w:tcW w:w="1174" w:type="pct"/>
            <w:tcBorders>
              <w:top w:val="single" w:sz="4" w:space="0" w:color="auto"/>
              <w:left w:val="single" w:sz="4" w:space="0" w:color="auto"/>
              <w:bottom w:val="single" w:sz="4" w:space="0" w:color="auto"/>
              <w:right w:val="single" w:sz="4" w:space="0" w:color="auto"/>
            </w:tcBorders>
            <w:shd w:val="clear" w:color="auto" w:fill="FFFFFF"/>
            <w:vAlign w:val="center"/>
          </w:tcPr>
          <w:p w14:paraId="2E4F6F9E" w14:textId="77777777" w:rsidR="00B269F2" w:rsidRPr="00B269F2" w:rsidRDefault="00B269F2" w:rsidP="00B269F2">
            <w:pPr>
              <w:widowControl w:val="0"/>
              <w:spacing w:after="0" w:line="240" w:lineRule="auto"/>
              <w:rPr>
                <w:rFonts w:ascii="Times New Roman" w:eastAsia="Times New Roman" w:hAnsi="Times New Roman" w:cs="Times New Roman"/>
                <w:kern w:val="0"/>
                <w:sz w:val="24"/>
                <w:szCs w:val="24"/>
                <w:lang w:val="vi-VN" w:eastAsia="zh-CN"/>
                <w14:ligatures w14:val="none"/>
              </w:rPr>
            </w:pPr>
          </w:p>
        </w:tc>
      </w:tr>
    </w:tbl>
    <w:p w14:paraId="4F449429" w14:textId="77777777" w:rsidR="00C84D3C" w:rsidRPr="004372C5" w:rsidRDefault="00C84D3C" w:rsidP="0027210C">
      <w:pPr>
        <w:spacing w:before="120" w:after="120" w:line="316" w:lineRule="exact"/>
        <w:ind w:firstLine="1069"/>
        <w:jc w:val="both"/>
        <w:rPr>
          <w:rFonts w:ascii="Times New Roman" w:eastAsia="Times New Roman" w:hAnsi="Times New Roman" w:cs="Times New Roman"/>
          <w:spacing w:val="-4"/>
          <w:kern w:val="0"/>
          <w:sz w:val="24"/>
          <w:szCs w:val="24"/>
          <w14:ligatures w14:val="none"/>
        </w:rPr>
      </w:pPr>
    </w:p>
    <w:p w14:paraId="5F34DE1F" w14:textId="77777777" w:rsidR="0027210C" w:rsidRPr="0027210C" w:rsidRDefault="0027210C" w:rsidP="0027210C">
      <w:pPr>
        <w:spacing w:before="120" w:after="120" w:line="310" w:lineRule="exact"/>
        <w:ind w:firstLine="709"/>
        <w:jc w:val="both"/>
        <w:rPr>
          <w:rFonts w:ascii="Times New Roman" w:eastAsia="Times New Roman" w:hAnsi="Times New Roman" w:cs="Times New Roman"/>
          <w:bCs/>
          <w:color w:val="FF0000"/>
          <w:kern w:val="0"/>
          <w:sz w:val="28"/>
          <w:szCs w:val="28"/>
          <w:lang w:val="pt-BR"/>
          <w14:ligatures w14:val="none"/>
        </w:rPr>
      </w:pPr>
      <w:r w:rsidRPr="0027210C">
        <w:rPr>
          <w:rFonts w:ascii="Times New Roman" w:eastAsia="Times New Roman" w:hAnsi="Times New Roman" w:cs="Times New Roman"/>
          <w:color w:val="FF0000"/>
          <w:kern w:val="0"/>
          <w:sz w:val="28"/>
          <w:szCs w:val="28"/>
          <w14:ligatures w14:val="none"/>
        </w:rPr>
        <w:t xml:space="preserve">2. Tiêu chí 3.2: </w:t>
      </w:r>
      <w:r w:rsidRPr="0027210C">
        <w:rPr>
          <w:rFonts w:ascii="Times New Roman" w:eastAsia="Times New Roman" w:hAnsi="Times New Roman" w:cs="Times New Roman"/>
          <w:color w:val="FF0000"/>
          <w:kern w:val="0"/>
          <w:sz w:val="28"/>
          <w:szCs w:val="28"/>
          <w:lang w:val="pt-BR"/>
          <w14:ligatures w14:val="none"/>
        </w:rPr>
        <w:t xml:space="preserve">Các hạng mục công trình </w:t>
      </w:r>
      <w:r w:rsidRPr="0027210C">
        <w:rPr>
          <w:rFonts w:ascii="Times New Roman" w:eastAsia="Times New Roman" w:hAnsi="Times New Roman" w:cs="Times New Roman"/>
          <w:bCs/>
          <w:color w:val="FF0000"/>
          <w:kern w:val="0"/>
          <w:sz w:val="28"/>
          <w:szCs w:val="28"/>
          <w:lang w:val="pt-BR"/>
          <w14:ligatures w14:val="none"/>
        </w:rPr>
        <w:t>đảm bảo tiêu chuẩn cơ sở vật chất tối thiểu theo quy định của Bộ Giáo dục và Đào tạo, bao gồm:</w:t>
      </w:r>
    </w:p>
    <w:p w14:paraId="1B15E419" w14:textId="2695DB95" w:rsidR="00053B6C" w:rsidRDefault="00053B6C" w:rsidP="0027210C">
      <w:pPr>
        <w:spacing w:before="120" w:after="120" w:line="310" w:lineRule="exact"/>
        <w:ind w:firstLine="709"/>
        <w:jc w:val="both"/>
        <w:rPr>
          <w:rFonts w:ascii="Times New Roman" w:eastAsia="Times New Roman" w:hAnsi="Times New Roman" w:cs="Times New Roman"/>
          <w:color w:val="FF0000"/>
          <w:kern w:val="0"/>
          <w:sz w:val="28"/>
          <w:szCs w:val="28"/>
          <w:lang w:val="pt-BR"/>
          <w14:ligatures w14:val="none"/>
        </w:rPr>
      </w:pPr>
      <w:r>
        <w:rPr>
          <w:rFonts w:ascii="Times New Roman" w:eastAsia="Times New Roman" w:hAnsi="Times New Roman" w:cs="Times New Roman"/>
          <w:color w:val="FF0000"/>
          <w:kern w:val="0"/>
          <w:sz w:val="28"/>
          <w:szCs w:val="28"/>
          <w:lang w:val="pt-BR"/>
          <w14:ligatures w14:val="none"/>
        </w:rPr>
        <w:t>Mức 1</w:t>
      </w:r>
    </w:p>
    <w:p w14:paraId="6ACB5AAD" w14:textId="77777777" w:rsidR="00EE138A" w:rsidRPr="00EE138A" w:rsidRDefault="0027210C" w:rsidP="00EE138A">
      <w:pPr>
        <w:pStyle w:val="Vnbnnidung0"/>
        <w:tabs>
          <w:tab w:val="left" w:pos="1107"/>
        </w:tabs>
        <w:spacing w:after="120" w:line="240" w:lineRule="auto"/>
        <w:ind w:firstLine="720"/>
        <w:jc w:val="both"/>
        <w:rPr>
          <w:rFonts w:eastAsia="Times New Roman"/>
          <w:kern w:val="0"/>
          <w:sz w:val="24"/>
          <w:szCs w:val="24"/>
          <w:lang w:val="vi-VN" w:eastAsia="zh-CN"/>
          <w14:ligatures w14:val="none"/>
        </w:rPr>
      </w:pPr>
      <w:r w:rsidRPr="0027210C">
        <w:rPr>
          <w:rFonts w:eastAsia="Times New Roman"/>
          <w:color w:val="FF0000"/>
          <w:kern w:val="0"/>
          <w:sz w:val="28"/>
          <w:szCs w:val="28"/>
          <w:lang w:val="pt-BR"/>
          <w14:ligatures w14:val="none"/>
        </w:rPr>
        <w:t>a)</w:t>
      </w:r>
      <w:r w:rsidRPr="0027210C">
        <w:rPr>
          <w:rFonts w:eastAsia="Times New Roman"/>
          <w:color w:val="FF0000"/>
          <w:kern w:val="0"/>
          <w:sz w:val="28"/>
          <w:szCs w:val="28"/>
          <w:lang w:val="vi-VN"/>
          <w14:ligatures w14:val="none"/>
        </w:rPr>
        <w:t xml:space="preserve"> </w:t>
      </w:r>
      <w:r w:rsidRPr="0027210C">
        <w:rPr>
          <w:rFonts w:eastAsia="Times New Roman"/>
          <w:color w:val="FF0000"/>
          <w:kern w:val="0"/>
          <w:sz w:val="28"/>
          <w:szCs w:val="28"/>
          <w:lang w:val="pt-BR"/>
          <w14:ligatures w14:val="none"/>
        </w:rPr>
        <w:t>Khối phòng hành chính quản trị;</w:t>
      </w:r>
      <w:r w:rsidR="00EE138A">
        <w:rPr>
          <w:rFonts w:eastAsia="Times New Roman"/>
          <w:color w:val="FF0000"/>
          <w:kern w:val="0"/>
          <w:sz w:val="28"/>
          <w:szCs w:val="28"/>
          <w:lang w:val="pt-BR"/>
          <w14:ligatures w14:val="none"/>
        </w:rPr>
        <w:t xml:space="preserve"> </w:t>
      </w:r>
      <w:r w:rsidR="00EE138A" w:rsidRPr="00EE138A">
        <w:rPr>
          <w:rFonts w:eastAsia="Times New Roman"/>
          <w:color w:val="FF0000"/>
          <w:kern w:val="0"/>
          <w:sz w:val="24"/>
          <w:szCs w:val="24"/>
          <w:lang w:val="pt-BR"/>
          <w14:ligatures w14:val="none"/>
        </w:rPr>
        <w:t>(</w:t>
      </w:r>
      <w:r w:rsidR="00EE138A" w:rsidRPr="00EE138A">
        <w:rPr>
          <w:rFonts w:eastAsia="Times New Roman"/>
          <w:kern w:val="0"/>
          <w:sz w:val="24"/>
          <w:szCs w:val="24"/>
          <w:lang w:val="vi-VN" w:eastAsia="vi-VN"/>
          <w14:ligatures w14:val="none"/>
        </w:rPr>
        <w:t>a) Phòng Hiệu truởng: có phòng làm việc với đầy đủ máy móc, thiết bị văn phòng theo quy định hiện hành;</w:t>
      </w:r>
    </w:p>
    <w:p w14:paraId="1662A01A" w14:textId="77777777" w:rsidR="00EE138A" w:rsidRPr="00EE138A" w:rsidRDefault="00EE138A" w:rsidP="00EE138A">
      <w:pPr>
        <w:widowControl w:val="0"/>
        <w:tabs>
          <w:tab w:val="left" w:pos="1112"/>
        </w:tabs>
        <w:spacing w:after="120" w:line="240" w:lineRule="auto"/>
        <w:ind w:firstLine="720"/>
        <w:jc w:val="both"/>
        <w:rPr>
          <w:rFonts w:ascii="Times New Roman" w:eastAsia="Times New Roman" w:hAnsi="Times New Roman" w:cs="Times New Roman"/>
          <w:kern w:val="0"/>
          <w:sz w:val="24"/>
          <w:szCs w:val="24"/>
          <w:lang w:val="vi-VN" w:eastAsia="zh-CN"/>
          <w14:ligatures w14:val="none"/>
        </w:rPr>
      </w:pPr>
      <w:bookmarkStart w:id="2" w:name="bookmark189"/>
      <w:bookmarkEnd w:id="2"/>
      <w:r w:rsidRPr="00EE138A">
        <w:rPr>
          <w:rFonts w:ascii="Times New Roman" w:eastAsia="Times New Roman" w:hAnsi="Times New Roman" w:cs="Times New Roman"/>
          <w:kern w:val="0"/>
          <w:sz w:val="24"/>
          <w:szCs w:val="24"/>
          <w:lang w:val="vi-VN" w:eastAsia="vi-VN"/>
          <w14:ligatures w14:val="none"/>
        </w:rPr>
        <w:t>b) Phòng Phó Hiệu truởng: với đầy đủ máy móc, thiết bị văn phòng theo quy định hiện hành;</w:t>
      </w:r>
    </w:p>
    <w:p w14:paraId="60A4C5A8" w14:textId="77777777" w:rsidR="00EE138A" w:rsidRPr="00EE138A" w:rsidRDefault="00EE138A" w:rsidP="00EE138A">
      <w:pPr>
        <w:widowControl w:val="0"/>
        <w:tabs>
          <w:tab w:val="left" w:pos="1136"/>
        </w:tabs>
        <w:spacing w:after="120" w:line="240" w:lineRule="auto"/>
        <w:ind w:firstLine="720"/>
        <w:jc w:val="both"/>
        <w:rPr>
          <w:rFonts w:ascii="Times New Roman" w:eastAsia="Times New Roman" w:hAnsi="Times New Roman" w:cs="Times New Roman"/>
          <w:kern w:val="0"/>
          <w:sz w:val="24"/>
          <w:szCs w:val="24"/>
          <w:lang w:val="vi-VN" w:eastAsia="zh-CN"/>
          <w14:ligatures w14:val="none"/>
        </w:rPr>
      </w:pPr>
      <w:bookmarkStart w:id="3" w:name="bookmark190"/>
      <w:bookmarkEnd w:id="3"/>
      <w:r w:rsidRPr="00EE138A">
        <w:rPr>
          <w:rFonts w:ascii="Times New Roman" w:eastAsia="Times New Roman" w:hAnsi="Times New Roman" w:cs="Times New Roman"/>
          <w:kern w:val="0"/>
          <w:sz w:val="24"/>
          <w:szCs w:val="24"/>
          <w:lang w:val="vi-VN" w:eastAsia="vi-VN"/>
          <w14:ligatures w14:val="none"/>
        </w:rPr>
        <w:t>c) Văn phòng: bảo đảm có 01 phòng; có đầy đủ máy móc, thiết bị văn phòng theo quy định hiện hành;</w:t>
      </w:r>
    </w:p>
    <w:p w14:paraId="2C3FB16C" w14:textId="77777777" w:rsidR="00EE138A" w:rsidRPr="00EE138A" w:rsidRDefault="00EE138A" w:rsidP="00EE138A">
      <w:pPr>
        <w:widowControl w:val="0"/>
        <w:tabs>
          <w:tab w:val="left" w:pos="1131"/>
        </w:tabs>
        <w:spacing w:after="120" w:line="240" w:lineRule="auto"/>
        <w:ind w:firstLine="720"/>
        <w:jc w:val="both"/>
        <w:rPr>
          <w:rFonts w:ascii="Times New Roman" w:eastAsia="Times New Roman" w:hAnsi="Times New Roman" w:cs="Times New Roman"/>
          <w:kern w:val="0"/>
          <w:sz w:val="24"/>
          <w:szCs w:val="24"/>
          <w:lang w:val="vi-VN" w:eastAsia="zh-CN"/>
          <w14:ligatures w14:val="none"/>
        </w:rPr>
      </w:pPr>
      <w:bookmarkStart w:id="4" w:name="bookmark191"/>
      <w:bookmarkEnd w:id="4"/>
      <w:r w:rsidRPr="00EE138A">
        <w:rPr>
          <w:rFonts w:ascii="Times New Roman" w:eastAsia="Times New Roman" w:hAnsi="Times New Roman" w:cs="Times New Roman"/>
          <w:kern w:val="0"/>
          <w:sz w:val="24"/>
          <w:szCs w:val="24"/>
          <w:lang w:val="vi-VN" w:eastAsia="vi-VN"/>
          <w14:ligatures w14:val="none"/>
        </w:rPr>
        <w:t>d) Phòng bảo vệ: bảo đảm có 01 phòng; đặt ở gần lối ra vào của truờng, có vị trí quan sát thuận lợi;</w:t>
      </w:r>
    </w:p>
    <w:p w14:paraId="22864B96" w14:textId="77777777" w:rsidR="00EE138A" w:rsidRPr="00EE138A" w:rsidRDefault="00EE138A" w:rsidP="00EE138A">
      <w:pPr>
        <w:widowControl w:val="0"/>
        <w:spacing w:after="120" w:line="240" w:lineRule="auto"/>
        <w:ind w:firstLine="720"/>
        <w:jc w:val="both"/>
        <w:rPr>
          <w:rFonts w:ascii="Times New Roman" w:eastAsia="Times New Roman" w:hAnsi="Times New Roman" w:cs="Times New Roman"/>
          <w:kern w:val="0"/>
          <w:sz w:val="24"/>
          <w:szCs w:val="24"/>
          <w:lang w:val="vi-VN" w:eastAsia="zh-CN"/>
          <w14:ligatures w14:val="none"/>
        </w:rPr>
      </w:pPr>
      <w:r w:rsidRPr="00EE138A">
        <w:rPr>
          <w:rFonts w:ascii="Times New Roman" w:eastAsia="Times New Roman" w:hAnsi="Times New Roman" w:cs="Times New Roman"/>
          <w:kern w:val="0"/>
          <w:sz w:val="24"/>
          <w:szCs w:val="24"/>
          <w:lang w:val="vi-VN" w:eastAsia="vi-VN"/>
          <w14:ligatures w14:val="none"/>
        </w:rPr>
        <w:t>đ) Khu vệ sinh giáo viên, cán bộ, nhân viên: bố trí theo các khối phòng chức năng, phòng vệ sinh nam, nữ riêng biệt; số lượng thiết bị: đối với nam 01 chậu tiểu/15 nguời, 01 chậu xí/20 nguời, 01 chậu rửa tay/04 chậu xí nhưng không được ít hơn 01; đối với nữ 01 chậu xí/15 người, 01 chậu rửa tay/02 chậu xí nhưng không được ít hơn 01. Trường hợp khu vệ sinh riêng biệt cần đặt ở vị trí thuận tiện cho sử dụng, không làm ảnh hưởng môi trường;</w:t>
      </w:r>
    </w:p>
    <w:p w14:paraId="0A3A2DA6" w14:textId="0000D864" w:rsidR="0027210C" w:rsidRPr="00EE138A" w:rsidRDefault="00EE138A" w:rsidP="00EE138A">
      <w:pPr>
        <w:spacing w:before="120" w:after="120" w:line="310" w:lineRule="exact"/>
        <w:ind w:firstLine="709"/>
        <w:jc w:val="both"/>
        <w:rPr>
          <w:rFonts w:ascii="Times New Roman" w:eastAsia="Times New Roman" w:hAnsi="Times New Roman" w:cs="Times New Roman"/>
          <w:color w:val="FF0000"/>
          <w:kern w:val="0"/>
          <w:sz w:val="24"/>
          <w:szCs w:val="24"/>
          <w14:ligatures w14:val="none"/>
        </w:rPr>
      </w:pPr>
      <w:bookmarkStart w:id="5" w:name="bookmark192"/>
      <w:bookmarkEnd w:id="5"/>
      <w:r w:rsidRPr="00EE138A">
        <w:rPr>
          <w:rFonts w:ascii="Times New Roman" w:eastAsia="Times New Roman" w:hAnsi="Times New Roman" w:cs="Times New Roman"/>
          <w:color w:val="000000"/>
          <w:kern w:val="0"/>
          <w:sz w:val="24"/>
          <w:szCs w:val="24"/>
          <w:lang w:val="vi-VN" w:eastAsia="vi-VN"/>
          <w14:ligatures w14:val="none"/>
        </w:rPr>
        <w:t>e) Khu để xe của giáo viên, cán bộ, nhân viên: có mái che và đủ chỗ cho giáo viên, cán bộ, nhân viên của trường.</w:t>
      </w:r>
      <w:r>
        <w:rPr>
          <w:rFonts w:ascii="Times New Roman" w:eastAsia="Times New Roman" w:hAnsi="Times New Roman" w:cs="Times New Roman"/>
          <w:color w:val="000000"/>
          <w:kern w:val="0"/>
          <w:sz w:val="24"/>
          <w:szCs w:val="24"/>
          <w:lang w:eastAsia="vi-VN"/>
          <w14:ligatures w14:val="none"/>
        </w:rPr>
        <w:t>)</w:t>
      </w:r>
    </w:p>
    <w:p w14:paraId="7CFD4EB1" w14:textId="77777777" w:rsidR="00796158" w:rsidRDefault="0027210C" w:rsidP="00543634">
      <w:pPr>
        <w:pStyle w:val="Vnbnnidung0"/>
        <w:tabs>
          <w:tab w:val="left" w:pos="1102"/>
        </w:tabs>
        <w:spacing w:after="120" w:line="240" w:lineRule="auto"/>
        <w:ind w:firstLine="720"/>
        <w:jc w:val="both"/>
        <w:rPr>
          <w:rFonts w:eastAsia="Times New Roman"/>
          <w:color w:val="FF0000"/>
          <w:kern w:val="0"/>
          <w:sz w:val="28"/>
          <w:szCs w:val="28"/>
          <w:lang w:val="pt-BR"/>
          <w14:ligatures w14:val="none"/>
        </w:rPr>
      </w:pPr>
      <w:r w:rsidRPr="0027210C">
        <w:rPr>
          <w:rFonts w:eastAsia="Times New Roman"/>
          <w:color w:val="FF0000"/>
          <w:kern w:val="0"/>
          <w:sz w:val="28"/>
          <w:szCs w:val="28"/>
          <w:lang w:val="pt-BR"/>
          <w14:ligatures w14:val="none"/>
        </w:rPr>
        <w:t>b)</w:t>
      </w:r>
      <w:r w:rsidRPr="0027210C">
        <w:rPr>
          <w:rFonts w:eastAsia="Times New Roman"/>
          <w:color w:val="FF0000"/>
          <w:kern w:val="0"/>
          <w:sz w:val="28"/>
          <w:szCs w:val="28"/>
          <w:lang w:val="vi-VN"/>
          <w14:ligatures w14:val="none"/>
        </w:rPr>
        <w:t xml:space="preserve"> Khối phòng </w:t>
      </w:r>
      <w:r w:rsidRPr="0027210C">
        <w:rPr>
          <w:rFonts w:eastAsia="Times New Roman"/>
          <w:color w:val="FF0000"/>
          <w:kern w:val="0"/>
          <w:sz w:val="28"/>
          <w:szCs w:val="28"/>
          <w:lang w:val="pt-BR"/>
          <w14:ligatures w14:val="none"/>
        </w:rPr>
        <w:t>học tập; khối phòng hỗ trợ học tập;</w:t>
      </w:r>
      <w:r w:rsidR="00B24990">
        <w:rPr>
          <w:rFonts w:eastAsia="Times New Roman"/>
          <w:color w:val="FF0000"/>
          <w:kern w:val="0"/>
          <w:sz w:val="28"/>
          <w:szCs w:val="28"/>
          <w:lang w:val="pt-BR"/>
          <w14:ligatures w14:val="none"/>
        </w:rPr>
        <w:t xml:space="preserve"> </w:t>
      </w:r>
    </w:p>
    <w:p w14:paraId="4B89DA4D" w14:textId="1D839671" w:rsidR="00796158" w:rsidRDefault="00B24990" w:rsidP="00543634">
      <w:pPr>
        <w:pStyle w:val="Vnbnnidung0"/>
        <w:tabs>
          <w:tab w:val="left" w:pos="1102"/>
        </w:tabs>
        <w:spacing w:after="120" w:line="240" w:lineRule="auto"/>
        <w:ind w:firstLine="720"/>
        <w:jc w:val="both"/>
        <w:rPr>
          <w:rFonts w:eastAsia="Times New Roman"/>
          <w:kern w:val="0"/>
          <w:sz w:val="24"/>
          <w:szCs w:val="24"/>
          <w:lang w:val="pt-BR"/>
          <w14:ligatures w14:val="none"/>
        </w:rPr>
      </w:pPr>
      <w:r w:rsidRPr="007C1F09">
        <w:rPr>
          <w:rFonts w:eastAsia="Times New Roman"/>
          <w:kern w:val="0"/>
          <w:sz w:val="24"/>
          <w:szCs w:val="24"/>
          <w:lang w:val="pt-BR"/>
          <w14:ligatures w14:val="none"/>
        </w:rPr>
        <w:t>(</w:t>
      </w:r>
      <w:r w:rsidR="00796158">
        <w:rPr>
          <w:rFonts w:eastAsia="Times New Roman"/>
          <w:kern w:val="0"/>
          <w:sz w:val="24"/>
          <w:szCs w:val="24"/>
          <w:lang w:val="pt-BR"/>
          <w14:ligatures w14:val="none"/>
        </w:rPr>
        <w:t>khối phòng học tập:</w:t>
      </w:r>
    </w:p>
    <w:p w14:paraId="2E06108B" w14:textId="087A0120" w:rsidR="00796158" w:rsidRDefault="00B24990" w:rsidP="00543634">
      <w:pPr>
        <w:pStyle w:val="Vnbnnidung0"/>
        <w:tabs>
          <w:tab w:val="left" w:pos="1102"/>
        </w:tabs>
        <w:spacing w:after="120" w:line="240" w:lineRule="auto"/>
        <w:ind w:firstLine="720"/>
        <w:jc w:val="both"/>
        <w:rPr>
          <w:rFonts w:eastAsia="Times New Roman"/>
          <w:kern w:val="0"/>
          <w:sz w:val="24"/>
          <w:szCs w:val="24"/>
          <w:lang w:val="pt-BR"/>
          <w14:ligatures w14:val="none"/>
        </w:rPr>
      </w:pPr>
      <w:r w:rsidRPr="007C1F09">
        <w:rPr>
          <w:rFonts w:eastAsia="Times New Roman"/>
          <w:kern w:val="0"/>
          <w:sz w:val="24"/>
          <w:szCs w:val="24"/>
          <w:lang w:val="pt-BR"/>
          <w14:ligatures w14:val="none"/>
        </w:rPr>
        <w:t>a) Phòng học: bảo đảm tối thiểu số lượng 0,6 phòng/lớp; được trang bị đầy đủ: Bàn, ghế học sinh đúng quy cách và đủ chỗ ngồi cho học sinh; bàn, ghế giáo viên; bảng lớp; 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w:t>
      </w:r>
      <w:r w:rsidR="007C1F09">
        <w:rPr>
          <w:rFonts w:eastAsia="Times New Roman"/>
          <w:kern w:val="0"/>
          <w:sz w:val="24"/>
          <w:szCs w:val="24"/>
          <w:lang w:val="pt-BR"/>
          <w14:ligatures w14:val="none"/>
        </w:rPr>
        <w:t xml:space="preserve"> </w:t>
      </w:r>
    </w:p>
    <w:p w14:paraId="7F94BF40" w14:textId="77777777" w:rsidR="00796158" w:rsidRDefault="00B24990" w:rsidP="00543634">
      <w:pPr>
        <w:pStyle w:val="Vnbnnidung0"/>
        <w:tabs>
          <w:tab w:val="left" w:pos="1102"/>
        </w:tabs>
        <w:spacing w:after="120" w:line="240" w:lineRule="auto"/>
        <w:ind w:firstLine="720"/>
        <w:jc w:val="both"/>
        <w:rPr>
          <w:rFonts w:eastAsia="Times New Roman"/>
          <w:kern w:val="0"/>
          <w:sz w:val="24"/>
          <w:szCs w:val="24"/>
          <w:lang w:val="pt-BR"/>
          <w14:ligatures w14:val="none"/>
        </w:rPr>
      </w:pPr>
      <w:r w:rsidRPr="007C1F09">
        <w:rPr>
          <w:rFonts w:eastAsia="Times New Roman"/>
          <w:kern w:val="0"/>
          <w:sz w:val="24"/>
          <w:szCs w:val="24"/>
          <w:lang w:val="pt-BR"/>
          <w14:ligatures w14:val="none"/>
        </w:rPr>
        <w:t>b) Phòng học bộ môn: có tối thiểu 04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r w:rsidRPr="00122118">
        <w:rPr>
          <w:rFonts w:eastAsia="Times New Roman"/>
          <w:kern w:val="0"/>
          <w:sz w:val="24"/>
          <w:szCs w:val="24"/>
          <w:lang w:val="pt-BR"/>
          <w14:ligatures w14:val="none"/>
        </w:rPr>
        <w:t>.</w:t>
      </w:r>
      <w:r w:rsidR="00543634" w:rsidRPr="00122118">
        <w:rPr>
          <w:rFonts w:eastAsia="Times New Roman"/>
          <w:kern w:val="0"/>
          <w:sz w:val="24"/>
          <w:szCs w:val="24"/>
          <w:lang w:val="pt-BR"/>
          <w14:ligatures w14:val="none"/>
        </w:rPr>
        <w:t xml:space="preserve">; </w:t>
      </w:r>
    </w:p>
    <w:p w14:paraId="589976ED" w14:textId="15762801" w:rsidR="00A15ED1" w:rsidRDefault="00A15ED1" w:rsidP="00543634">
      <w:pPr>
        <w:pStyle w:val="Vnbnnidung0"/>
        <w:tabs>
          <w:tab w:val="left" w:pos="1102"/>
        </w:tabs>
        <w:spacing w:after="120" w:line="240" w:lineRule="auto"/>
        <w:ind w:firstLine="720"/>
        <w:jc w:val="both"/>
        <w:rPr>
          <w:rStyle w:val="Vnbnnidung"/>
          <w:sz w:val="24"/>
          <w:szCs w:val="24"/>
          <w:lang w:eastAsia="vi-VN"/>
        </w:rPr>
      </w:pPr>
      <w:r>
        <w:rPr>
          <w:rStyle w:val="Vnbnnidung"/>
          <w:sz w:val="24"/>
          <w:szCs w:val="24"/>
          <w:lang w:eastAsia="vi-VN"/>
        </w:rPr>
        <w:t>khối phòng hỗ trợ học tập:</w:t>
      </w:r>
    </w:p>
    <w:p w14:paraId="1A8E4265" w14:textId="3DE0152F" w:rsidR="00543634" w:rsidRPr="00122118" w:rsidRDefault="00543634" w:rsidP="00543634">
      <w:pPr>
        <w:pStyle w:val="Vnbnnidung0"/>
        <w:tabs>
          <w:tab w:val="left" w:pos="1102"/>
        </w:tabs>
        <w:spacing w:after="120" w:line="240" w:lineRule="auto"/>
        <w:ind w:firstLine="720"/>
        <w:jc w:val="both"/>
        <w:rPr>
          <w:sz w:val="24"/>
          <w:szCs w:val="24"/>
        </w:rPr>
      </w:pPr>
      <w:r w:rsidRPr="00122118">
        <w:rPr>
          <w:rStyle w:val="Vnbnnidung"/>
          <w:sz w:val="24"/>
          <w:szCs w:val="24"/>
          <w:lang w:eastAsia="vi-VN"/>
        </w:rPr>
        <w:t xml:space="preserve">a) Thư viện: </w:t>
      </w:r>
      <w:r w:rsidRPr="00122118">
        <w:rPr>
          <w:sz w:val="24"/>
          <w:szCs w:val="24"/>
        </w:rPr>
        <w:t>bảo đảm tiêu chuẩn cơ sở vật chất mức độ 1 theo quy định tiêu chuẩn thư viện trường trung học của Bộ Giáo dục và Đào tạo ban hành;</w:t>
      </w:r>
    </w:p>
    <w:p w14:paraId="5E95E54C" w14:textId="77777777" w:rsidR="00543634" w:rsidRPr="00122118" w:rsidRDefault="00543634" w:rsidP="00543634">
      <w:pPr>
        <w:pStyle w:val="Vnbnnidung0"/>
        <w:tabs>
          <w:tab w:val="left" w:pos="1122"/>
        </w:tabs>
        <w:spacing w:after="120" w:line="240" w:lineRule="auto"/>
        <w:ind w:firstLine="720"/>
        <w:jc w:val="both"/>
        <w:rPr>
          <w:sz w:val="24"/>
          <w:szCs w:val="24"/>
        </w:rPr>
      </w:pPr>
      <w:bookmarkStart w:id="6" w:name="bookmark203"/>
      <w:bookmarkEnd w:id="6"/>
      <w:r w:rsidRPr="00122118">
        <w:rPr>
          <w:rStyle w:val="Vnbnnidung"/>
          <w:sz w:val="24"/>
          <w:szCs w:val="24"/>
          <w:lang w:eastAsia="vi-VN"/>
        </w:rPr>
        <w:t>b) Phòng thiết bị giáo dục: có tối thiểu 01 phòng; có đầy đủ giá, tủ để đựng và bảo quản thiết bị dạy học của toàn trường;</w:t>
      </w:r>
    </w:p>
    <w:p w14:paraId="378A6ED3" w14:textId="77777777" w:rsidR="00543634" w:rsidRPr="00122118" w:rsidRDefault="00543634" w:rsidP="00543634">
      <w:pPr>
        <w:pStyle w:val="Vnbnnidung0"/>
        <w:tabs>
          <w:tab w:val="left" w:pos="1131"/>
        </w:tabs>
        <w:spacing w:after="120" w:line="240" w:lineRule="auto"/>
        <w:ind w:firstLine="720"/>
        <w:jc w:val="both"/>
        <w:rPr>
          <w:sz w:val="24"/>
          <w:szCs w:val="24"/>
        </w:rPr>
      </w:pPr>
      <w:bookmarkStart w:id="7" w:name="bookmark204"/>
      <w:bookmarkEnd w:id="7"/>
      <w:r w:rsidRPr="00122118">
        <w:rPr>
          <w:rStyle w:val="Vnbnnidung"/>
          <w:sz w:val="24"/>
          <w:szCs w:val="24"/>
          <w:lang w:eastAsia="vi-VN"/>
        </w:rPr>
        <w:t>c) Phòng tư vấn học đường và hỗ trợ giáo dục học sinh khuyết tật học hòa nhập: bảo đảm có 01 phòng, bố trí ở tầng 1;</w:t>
      </w:r>
    </w:p>
    <w:p w14:paraId="54CA62CD" w14:textId="77777777" w:rsidR="00543634" w:rsidRPr="00122118" w:rsidRDefault="00543634" w:rsidP="00543634">
      <w:pPr>
        <w:pStyle w:val="Vnbnnidung0"/>
        <w:tabs>
          <w:tab w:val="left" w:pos="1141"/>
        </w:tabs>
        <w:spacing w:after="120" w:line="240" w:lineRule="auto"/>
        <w:ind w:firstLine="720"/>
        <w:jc w:val="both"/>
        <w:rPr>
          <w:sz w:val="24"/>
          <w:szCs w:val="24"/>
        </w:rPr>
      </w:pPr>
      <w:bookmarkStart w:id="8" w:name="bookmark205"/>
      <w:bookmarkEnd w:id="8"/>
      <w:r w:rsidRPr="00122118">
        <w:rPr>
          <w:rStyle w:val="Vnbnnidung"/>
          <w:sz w:val="24"/>
          <w:szCs w:val="24"/>
          <w:lang w:eastAsia="vi-VN"/>
        </w:rPr>
        <w:t>d) Phòng truyền thống: bảo đảm có 01 phòng; trang bị đầy đủ thiết bị;</w:t>
      </w:r>
    </w:p>
    <w:p w14:paraId="74F5F060" w14:textId="7DF390CB" w:rsidR="0027210C" w:rsidRPr="00122118" w:rsidRDefault="00543634" w:rsidP="00543634">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122118">
        <w:rPr>
          <w:rStyle w:val="Vnbnnidung"/>
          <w:sz w:val="24"/>
          <w:szCs w:val="24"/>
          <w:lang w:eastAsia="vi-VN"/>
        </w:rPr>
        <w:t>đ) Phòng Đoàn, Đội</w:t>
      </w:r>
      <w:r w:rsidR="007B11D9">
        <w:rPr>
          <w:rStyle w:val="Vnbnnidung"/>
          <w:sz w:val="24"/>
          <w:szCs w:val="24"/>
          <w:lang w:eastAsia="vi-VN"/>
        </w:rPr>
        <w:t xml:space="preserve"> (</w:t>
      </w:r>
      <w:r w:rsidR="007B11D9" w:rsidRPr="007B11D9">
        <w:rPr>
          <w:rStyle w:val="Vnbnnidung"/>
          <w:sz w:val="24"/>
          <w:szCs w:val="24"/>
          <w:lang w:eastAsia="vi-VN"/>
        </w:rPr>
        <w:t>Phòng Đoàn Thanh niên)</w:t>
      </w:r>
      <w:r w:rsidRPr="00122118">
        <w:rPr>
          <w:rStyle w:val="Vnbnnidung"/>
          <w:sz w:val="24"/>
          <w:szCs w:val="24"/>
          <w:lang w:eastAsia="vi-VN"/>
        </w:rPr>
        <w:t>: bảo đảm có 01 phòng; trang bị đầy đủ thiết bị; có thể kết hợp với phòng truyền thống.</w:t>
      </w:r>
      <w:r w:rsidR="00122118">
        <w:rPr>
          <w:rStyle w:val="Vnbnnidung"/>
          <w:sz w:val="24"/>
          <w:szCs w:val="24"/>
          <w:lang w:eastAsia="vi-VN"/>
        </w:rPr>
        <w:t>)</w:t>
      </w:r>
    </w:p>
    <w:p w14:paraId="690C3A3F" w14:textId="77777777" w:rsidR="00122118" w:rsidRPr="00C52DCE" w:rsidRDefault="0027210C"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543634">
        <w:rPr>
          <w:rFonts w:ascii="Times New Roman" w:eastAsia="Times New Roman" w:hAnsi="Times New Roman" w:cs="Times New Roman"/>
          <w:color w:val="FF0000"/>
          <w:kern w:val="0"/>
          <w:sz w:val="28"/>
          <w:szCs w:val="28"/>
          <w:lang w:val="pt-BR"/>
          <w14:ligatures w14:val="none"/>
        </w:rPr>
        <w:t>c) Khối phụ trợ; khu sân chơi, thể dục thể thao; khối phục vụ sinh hoạt.</w:t>
      </w:r>
      <w:r w:rsidR="00122118">
        <w:rPr>
          <w:rFonts w:ascii="Times New Roman" w:eastAsia="Times New Roman" w:hAnsi="Times New Roman" w:cs="Times New Roman"/>
          <w:color w:val="FF0000"/>
          <w:kern w:val="0"/>
          <w:sz w:val="28"/>
          <w:szCs w:val="28"/>
          <w:lang w:val="pt-BR"/>
          <w14:ligatures w14:val="none"/>
        </w:rPr>
        <w:t xml:space="preserve"> </w:t>
      </w:r>
      <w:r w:rsidR="00122118" w:rsidRPr="00C52DCE">
        <w:rPr>
          <w:rFonts w:ascii="Times New Roman" w:eastAsia="Times New Roman" w:hAnsi="Times New Roman" w:cs="Times New Roman"/>
          <w:kern w:val="0"/>
          <w:sz w:val="24"/>
          <w:szCs w:val="24"/>
          <w:lang w:val="pt-BR"/>
          <w14:ligatures w14:val="none"/>
        </w:rPr>
        <w:t>(a) Phòng họp toàn thể cán bộ, giáo viên và nhân viên nhà trường: bảo đảm có 01 phòng, trang bị đầy đủ các thiết bị theo quy định hiện hành;</w:t>
      </w:r>
    </w:p>
    <w:p w14:paraId="15236785"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b) Phòng các tổ chuyên môn: có tối thiểu 01 phòng sử dụng chung cho các tổ chuyên môn; đối với trường có quy mô lớn hơn 30 lớp, có tối thiểu 02 phòng; trang bị đầy đủ các thiết bị theo quy định hiện hành;</w:t>
      </w:r>
    </w:p>
    <w:p w14:paraId="0A470A9F"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c) Phòng Y tế trường học: bảo đảm có 01 phòng; có tủ thuốc với các loại thuốc thiết yếu, dụng cụ sơ cứu, giường bệnh;</w:t>
      </w:r>
    </w:p>
    <w:p w14:paraId="626F3D2B"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d) Nhà kho: bảo đảm có 01 phòng; nơi để dụng cụ chung và học phẩm của trường;</w:t>
      </w:r>
    </w:p>
    <w:p w14:paraId="608A786E"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đ) Khu để xe học sinh: có mái che; bố trí khu vực để xe cho học sinh khuyết tật gần lối ra/vào;</w:t>
      </w:r>
    </w:p>
    <w:p w14:paraId="3B3AFDAF"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e) Khu vệ sinh học sinh: bố trí theo các khối phòng chức năng, phòng vệ sinh nam, nữ riêng biệt, bảo đảm cho học sinh khuyết tật tiếp cận sử dụng; số lượng thiết bị: đối với nam 01 tiểu nam, 01 xí và 01 chậu rửa cho 30 học sinh (trường hợp làm máng tiểu bảo đảm chiều dài máng 0,6m cho 30 học sinh), có tường/vách ngăn giữa chỗ đi tiểu và xí; đối với nữ 01 xí và 01 chậu rửa cho 20 học sinh. Trường hợp khu vệ sinh riêng biệt cần đặt ở vị trí thuận tiện cho sử dụng, không làm ảnh hưởng môi trường;</w:t>
      </w:r>
    </w:p>
    <w:p w14:paraId="612307BA"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g) Cổng, hàng rào: khuôn viên của trường, điểm trường phải ngăn cách với bên ngoài bằng hàng rào bảo vệ (tường xây hoặc hàng rào cây xanh), bảo đảm vững chắc, an toàn, cổng trường, điểm trường phải kiên cố, vững chắc để gắn cổng và biển tên trường.</w:t>
      </w:r>
    </w:p>
    <w:p w14:paraId="17EC4CA7"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5. Khu sân chơi, thể dục thể thao</w:t>
      </w:r>
    </w:p>
    <w:p w14:paraId="5F457397" w14:textId="77777777" w:rsidR="00122118"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a) Có một sân chung của nhà trường để tổ chức các hoạt động của toàn trường; sân phải bằng phẳng, có cây xanh bóng mát;</w:t>
      </w:r>
    </w:p>
    <w:p w14:paraId="1A138020" w14:textId="2EE75CAE" w:rsidR="0027210C" w:rsidRPr="00C52DCE" w:rsidRDefault="00122118" w:rsidP="00122118">
      <w:pPr>
        <w:spacing w:before="120" w:after="120" w:line="310" w:lineRule="exact"/>
        <w:ind w:firstLine="709"/>
        <w:jc w:val="both"/>
        <w:rPr>
          <w:rFonts w:ascii="Times New Roman" w:eastAsia="Times New Roman" w:hAnsi="Times New Roman" w:cs="Times New Roman"/>
          <w:kern w:val="0"/>
          <w:sz w:val="24"/>
          <w:szCs w:val="24"/>
          <w:lang w:val="pt-BR"/>
          <w14:ligatures w14:val="none"/>
        </w:rPr>
      </w:pPr>
      <w:r w:rsidRPr="00C52DCE">
        <w:rPr>
          <w:rFonts w:ascii="Times New Roman" w:eastAsia="Times New Roman" w:hAnsi="Times New Roman" w:cs="Times New Roman"/>
          <w:kern w:val="0"/>
          <w:sz w:val="24"/>
          <w:szCs w:val="24"/>
          <w:lang w:val="pt-BR"/>
          <w14:ligatures w14:val="none"/>
        </w:rPr>
        <w:t>b) Sân thể dục thể thao bảo đảm an toàn và có dụng cụ, thiết bị vận động cho học sinh.</w:t>
      </w:r>
      <w:r w:rsidR="00C52DCE">
        <w:rPr>
          <w:rFonts w:ascii="Times New Roman" w:eastAsia="Times New Roman" w:hAnsi="Times New Roman" w:cs="Times New Roman"/>
          <w:kern w:val="0"/>
          <w:sz w:val="24"/>
          <w:szCs w:val="24"/>
          <w:lang w:val="pt-BR"/>
          <w14:ligatures w14:val="none"/>
        </w:rPr>
        <w:t>)</w:t>
      </w:r>
    </w:p>
    <w:p w14:paraId="265A690C" w14:textId="555C3345" w:rsidR="00070D18" w:rsidRDefault="00070D18" w:rsidP="0027210C">
      <w:pPr>
        <w:spacing w:before="120" w:after="120" w:line="310" w:lineRule="exact"/>
        <w:ind w:firstLine="709"/>
        <w:jc w:val="both"/>
        <w:rPr>
          <w:rFonts w:ascii="Times New Roman" w:eastAsia="Times New Roman" w:hAnsi="Times New Roman" w:cs="Times New Roman"/>
          <w:color w:val="FF0000"/>
          <w:kern w:val="0"/>
          <w:sz w:val="28"/>
          <w:szCs w:val="28"/>
          <w:lang w:val="pt-BR"/>
          <w14:ligatures w14:val="none"/>
        </w:rPr>
      </w:pPr>
      <w:r>
        <w:rPr>
          <w:rFonts w:ascii="Times New Roman" w:eastAsia="Times New Roman" w:hAnsi="Times New Roman" w:cs="Times New Roman"/>
          <w:color w:val="FF0000"/>
          <w:kern w:val="0"/>
          <w:sz w:val="28"/>
          <w:szCs w:val="28"/>
          <w:lang w:val="pt-BR"/>
          <w14:ligatures w14:val="none"/>
        </w:rPr>
        <w:t>Mức 2</w:t>
      </w:r>
    </w:p>
    <w:p w14:paraId="1CD7645D" w14:textId="77777777" w:rsidR="00070D18" w:rsidRPr="00906D17" w:rsidRDefault="00070D18" w:rsidP="00070D18">
      <w:pPr>
        <w:spacing w:before="120" w:after="120" w:line="330" w:lineRule="exact"/>
        <w:ind w:firstLine="720"/>
        <w:jc w:val="both"/>
        <w:rPr>
          <w:rFonts w:ascii="Times New Roman" w:hAnsi="Times New Roman"/>
          <w:bCs/>
          <w:color w:val="FF0000"/>
          <w:sz w:val="28"/>
          <w:szCs w:val="28"/>
          <w:lang w:val="nl-NL"/>
        </w:rPr>
      </w:pPr>
      <w:r w:rsidRPr="00906D17">
        <w:rPr>
          <w:rFonts w:ascii="Times New Roman" w:hAnsi="Times New Roman"/>
          <w:color w:val="FF0000"/>
          <w:sz w:val="28"/>
          <w:szCs w:val="28"/>
          <w:lang w:val="nl-NL"/>
        </w:rPr>
        <w:t xml:space="preserve">Các hạng mục công trình </w:t>
      </w:r>
      <w:r w:rsidRPr="00906D17">
        <w:rPr>
          <w:rFonts w:ascii="Times New Roman" w:hAnsi="Times New Roman"/>
          <w:bCs/>
          <w:color w:val="FF0000"/>
          <w:sz w:val="28"/>
          <w:szCs w:val="28"/>
          <w:lang w:val="nl-NL"/>
        </w:rPr>
        <w:t xml:space="preserve">đảm bảo tiêu chuẩn cơ sở vật chất mức độ 1 theo quy định của Bộ Giáo dục và Đào tạo, bao gồm: </w:t>
      </w:r>
    </w:p>
    <w:p w14:paraId="0E320D4B" w14:textId="083F9AF6" w:rsidR="00070D18" w:rsidRPr="007D6FAD" w:rsidRDefault="00070D18" w:rsidP="00070D18">
      <w:pPr>
        <w:spacing w:before="120" w:after="120" w:line="330" w:lineRule="exact"/>
        <w:ind w:firstLine="720"/>
        <w:jc w:val="both"/>
        <w:rPr>
          <w:rFonts w:ascii="Times New Roman" w:hAnsi="Times New Roman"/>
          <w:sz w:val="24"/>
          <w:szCs w:val="24"/>
          <w:lang w:val="nl-NL"/>
        </w:rPr>
      </w:pPr>
      <w:r w:rsidRPr="00906D17">
        <w:rPr>
          <w:rFonts w:ascii="Times New Roman" w:hAnsi="Times New Roman"/>
          <w:color w:val="FF0000"/>
          <w:sz w:val="28"/>
          <w:szCs w:val="28"/>
          <w:lang w:val="nl-NL"/>
        </w:rPr>
        <w:t>a)</w:t>
      </w:r>
      <w:r w:rsidRPr="00906D17">
        <w:rPr>
          <w:rFonts w:ascii="Times New Roman" w:hAnsi="Times New Roman"/>
          <w:color w:val="FF0000"/>
          <w:sz w:val="28"/>
          <w:szCs w:val="28"/>
          <w:lang w:val="vi-VN"/>
        </w:rPr>
        <w:t xml:space="preserve"> </w:t>
      </w:r>
      <w:r w:rsidRPr="00906D17">
        <w:rPr>
          <w:rFonts w:ascii="Times New Roman" w:hAnsi="Times New Roman"/>
          <w:color w:val="FF0000"/>
          <w:sz w:val="28"/>
          <w:szCs w:val="28"/>
          <w:lang w:val="nl-NL"/>
        </w:rPr>
        <w:t>Khối phòng hành chính quản trị;</w:t>
      </w:r>
      <w:r w:rsidR="007D6FAD">
        <w:rPr>
          <w:rFonts w:ascii="Times New Roman" w:hAnsi="Times New Roman"/>
          <w:color w:val="FF0000"/>
          <w:sz w:val="28"/>
          <w:szCs w:val="28"/>
          <w:lang w:val="nl-NL"/>
        </w:rPr>
        <w:t xml:space="preserve"> (</w:t>
      </w:r>
      <w:r w:rsidR="007D6FAD" w:rsidRPr="007D6FAD">
        <w:rPr>
          <w:rFonts w:ascii="Times New Roman" w:hAnsi="Times New Roman"/>
          <w:sz w:val="24"/>
          <w:szCs w:val="24"/>
          <w:lang w:val="nl-NL"/>
        </w:rPr>
        <w:t>Có phòng làm việc riêng cho Hiệu trưởng và các Phó Hiệu trưởng;</w:t>
      </w:r>
      <w:r w:rsidR="007D6FAD">
        <w:rPr>
          <w:rFonts w:ascii="Times New Roman" w:hAnsi="Times New Roman"/>
          <w:sz w:val="24"/>
          <w:szCs w:val="24"/>
          <w:lang w:val="nl-NL"/>
        </w:rPr>
        <w:t>)</w:t>
      </w:r>
    </w:p>
    <w:p w14:paraId="3134B0FE" w14:textId="51DF0F09" w:rsidR="00070D18" w:rsidRPr="001E61B1" w:rsidRDefault="00070D18" w:rsidP="00BE028D">
      <w:pPr>
        <w:spacing w:before="120" w:after="120" w:line="330" w:lineRule="exact"/>
        <w:ind w:firstLine="720"/>
        <w:jc w:val="both"/>
        <w:rPr>
          <w:rFonts w:ascii="Times New Roman" w:hAnsi="Times New Roman"/>
          <w:sz w:val="24"/>
          <w:szCs w:val="24"/>
          <w:lang w:val="nl-NL"/>
        </w:rPr>
      </w:pPr>
      <w:r w:rsidRPr="00906D17">
        <w:rPr>
          <w:rFonts w:ascii="Times New Roman" w:hAnsi="Times New Roman"/>
          <w:color w:val="FF0000"/>
          <w:sz w:val="28"/>
          <w:szCs w:val="28"/>
          <w:lang w:val="nl-NL"/>
        </w:rPr>
        <w:t>b)</w:t>
      </w:r>
      <w:r w:rsidRPr="00906D17">
        <w:rPr>
          <w:rFonts w:ascii="Times New Roman" w:hAnsi="Times New Roman"/>
          <w:color w:val="FF0000"/>
          <w:sz w:val="28"/>
          <w:szCs w:val="28"/>
          <w:lang w:val="vi-VN"/>
        </w:rPr>
        <w:t xml:space="preserve"> Khối phòng </w:t>
      </w:r>
      <w:r w:rsidRPr="00906D17">
        <w:rPr>
          <w:rFonts w:ascii="Times New Roman" w:hAnsi="Times New Roman"/>
          <w:color w:val="FF0000"/>
          <w:sz w:val="28"/>
          <w:szCs w:val="28"/>
          <w:lang w:val="nl-NL"/>
        </w:rPr>
        <w:t>học tập; khối phòng hỗ trợ học tập;</w:t>
      </w:r>
      <w:r w:rsidR="00BE028D">
        <w:rPr>
          <w:rFonts w:ascii="Times New Roman" w:hAnsi="Times New Roman"/>
          <w:color w:val="FF0000"/>
          <w:sz w:val="28"/>
          <w:szCs w:val="28"/>
          <w:lang w:val="nl-NL"/>
        </w:rPr>
        <w:t xml:space="preserve"> </w:t>
      </w:r>
      <w:r w:rsidR="001E61B1" w:rsidRPr="001E61B1">
        <w:rPr>
          <w:rFonts w:ascii="Times New Roman" w:hAnsi="Times New Roman"/>
          <w:sz w:val="24"/>
          <w:szCs w:val="24"/>
          <w:lang w:val="nl-NL"/>
        </w:rPr>
        <w:t>(</w:t>
      </w:r>
      <w:r w:rsidR="00BE028D" w:rsidRPr="001E61B1">
        <w:rPr>
          <w:rFonts w:ascii="Times New Roman" w:hAnsi="Times New Roman"/>
          <w:sz w:val="24"/>
          <w:szCs w:val="24"/>
          <w:lang w:val="nl-NL"/>
        </w:rPr>
        <w:t>Phòng học bộ môn: có tối thiểu 06 phòng học bộ môn, đối với trường có quy mô lớn hơn 20 lớp có tối thiểu 07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r w:rsidR="001E61B1">
        <w:rPr>
          <w:rFonts w:ascii="Times New Roman" w:hAnsi="Times New Roman"/>
          <w:sz w:val="24"/>
          <w:szCs w:val="24"/>
          <w:lang w:val="nl-NL"/>
        </w:rPr>
        <w:t xml:space="preserve">; </w:t>
      </w:r>
      <w:r w:rsidR="00BE028D" w:rsidRPr="001E61B1">
        <w:rPr>
          <w:rFonts w:ascii="Times New Roman" w:hAnsi="Times New Roman"/>
          <w:sz w:val="24"/>
          <w:szCs w:val="24"/>
          <w:lang w:val="nl-NL"/>
        </w:rPr>
        <w:t>3. Khối phòng hỗ trợ học tập</w:t>
      </w:r>
      <w:r w:rsidR="001E61B1">
        <w:rPr>
          <w:rFonts w:ascii="Times New Roman" w:hAnsi="Times New Roman"/>
          <w:sz w:val="24"/>
          <w:szCs w:val="24"/>
          <w:lang w:val="nl-NL"/>
        </w:rPr>
        <w:t xml:space="preserve"> :</w:t>
      </w:r>
      <w:r w:rsidR="00BE028D" w:rsidRPr="001E61B1">
        <w:rPr>
          <w:rFonts w:ascii="Times New Roman" w:hAnsi="Times New Roman"/>
          <w:sz w:val="24"/>
          <w:szCs w:val="24"/>
          <w:lang w:val="nl-NL"/>
        </w:rPr>
        <w:t>Thư viện: bảo đảm tiêu chuẩn cơ sở vật chất mức độ 2 theo quy định tiêu chuẩn thư viện trường trung học của Bộ Giáo dục và Đào tạo ban hành.</w:t>
      </w:r>
    </w:p>
    <w:p w14:paraId="0A92D0C1" w14:textId="482E5CB9" w:rsidR="00070D18" w:rsidRPr="00DC6CF4" w:rsidRDefault="00070D18" w:rsidP="00DC6CF4">
      <w:pPr>
        <w:pStyle w:val="Vnbnnidung0"/>
        <w:tabs>
          <w:tab w:val="left" w:pos="1141"/>
        </w:tabs>
        <w:spacing w:after="120" w:line="240" w:lineRule="auto"/>
        <w:ind w:firstLine="720"/>
        <w:jc w:val="both"/>
        <w:rPr>
          <w:color w:val="FF0000"/>
          <w:sz w:val="24"/>
          <w:szCs w:val="24"/>
          <w:lang w:val="nl-NL"/>
        </w:rPr>
      </w:pPr>
      <w:r w:rsidRPr="00906D17">
        <w:rPr>
          <w:color w:val="FF0000"/>
          <w:sz w:val="28"/>
          <w:szCs w:val="28"/>
          <w:lang w:val="nl-NL"/>
        </w:rPr>
        <w:t>c) Khối phụ trợ; khu sân chơi, thể dục thể thao; khối phục vụ sinh hoạt.</w:t>
      </w:r>
      <w:r w:rsidR="00DC6CF4">
        <w:rPr>
          <w:color w:val="FF0000"/>
          <w:sz w:val="28"/>
          <w:szCs w:val="28"/>
          <w:lang w:val="nl-NL"/>
        </w:rPr>
        <w:t xml:space="preserve"> </w:t>
      </w:r>
      <w:r w:rsidR="00DC6CF4" w:rsidRPr="00DC6CF4">
        <w:rPr>
          <w:color w:val="FF0000"/>
          <w:sz w:val="24"/>
          <w:szCs w:val="24"/>
          <w:lang w:val="nl-NL"/>
        </w:rPr>
        <w:t>(</w:t>
      </w:r>
      <w:r w:rsidR="00DC6CF4" w:rsidRPr="00DC6CF4">
        <w:rPr>
          <w:rStyle w:val="Vnbnnidung"/>
          <w:sz w:val="24"/>
          <w:szCs w:val="24"/>
          <w:lang w:eastAsia="vi-VN"/>
        </w:rPr>
        <w:t>Khu vệ sinh học sinh: khu vệ sinh riêng cho mỗi tầng nhà, mỗi dãy phòng học.</w:t>
      </w:r>
      <w:bookmarkStart w:id="9" w:name="bookmark243"/>
      <w:bookmarkEnd w:id="9"/>
      <w:r w:rsidR="00DC6CF4" w:rsidRPr="00DC6CF4">
        <w:rPr>
          <w:rStyle w:val="Vnbnnidung"/>
          <w:sz w:val="24"/>
          <w:szCs w:val="24"/>
          <w:lang w:eastAsia="vi-VN"/>
        </w:rPr>
        <w:t>5. Khu sân chơi, bãi tập, thể dục thể thao: Sân thể dục thể thao ngăn cách với các khối phòng chức năng bằng dải cây xanh cách ly, có khu vực tập thể dục thể thao có mái che.)</w:t>
      </w:r>
    </w:p>
    <w:p w14:paraId="5FCE0036" w14:textId="7171DF8C" w:rsidR="00E07E82" w:rsidRDefault="00E07E82" w:rsidP="00070D18">
      <w:pPr>
        <w:spacing w:before="120" w:after="120" w:line="310" w:lineRule="exact"/>
        <w:ind w:firstLine="709"/>
        <w:jc w:val="both"/>
        <w:rPr>
          <w:rFonts w:ascii="Times New Roman" w:hAnsi="Times New Roman"/>
          <w:color w:val="FF0000"/>
          <w:sz w:val="28"/>
          <w:szCs w:val="28"/>
          <w:lang w:val="nl-NL"/>
        </w:rPr>
      </w:pPr>
      <w:r>
        <w:rPr>
          <w:rFonts w:ascii="Times New Roman" w:hAnsi="Times New Roman"/>
          <w:color w:val="FF0000"/>
          <w:sz w:val="28"/>
          <w:szCs w:val="28"/>
          <w:lang w:val="nl-NL"/>
        </w:rPr>
        <w:t>Mức 3</w:t>
      </w:r>
    </w:p>
    <w:p w14:paraId="70E375F7" w14:textId="77777777" w:rsidR="00E07E82" w:rsidRPr="00BF49DD" w:rsidRDefault="00E07E82" w:rsidP="00E07E82">
      <w:pPr>
        <w:spacing w:before="120" w:after="120" w:line="336" w:lineRule="exact"/>
        <w:ind w:firstLine="720"/>
        <w:jc w:val="both"/>
        <w:rPr>
          <w:rFonts w:ascii="Times New Roman" w:hAnsi="Times New Roman"/>
          <w:bCs/>
          <w:color w:val="FF0000"/>
          <w:spacing w:val="-4"/>
          <w:sz w:val="28"/>
          <w:szCs w:val="28"/>
          <w:lang w:val="vi-VN"/>
        </w:rPr>
      </w:pPr>
      <w:r w:rsidRPr="00BF49DD">
        <w:rPr>
          <w:rFonts w:ascii="Times New Roman" w:hAnsi="Times New Roman"/>
          <w:color w:val="FF0000"/>
          <w:spacing w:val="-4"/>
          <w:sz w:val="28"/>
          <w:szCs w:val="28"/>
          <w:lang w:val="vi-VN"/>
        </w:rPr>
        <w:t xml:space="preserve">Các hạng mục công trình </w:t>
      </w:r>
      <w:r w:rsidRPr="00BF49DD">
        <w:rPr>
          <w:rFonts w:ascii="Times New Roman" w:hAnsi="Times New Roman"/>
          <w:bCs/>
          <w:color w:val="FF0000"/>
          <w:spacing w:val="-4"/>
          <w:sz w:val="28"/>
          <w:szCs w:val="28"/>
          <w:lang w:val="vi-VN"/>
        </w:rPr>
        <w:t xml:space="preserve">đảm bảo tiêu chuẩn cơ sở vật chất mức độ 2 theo quy định của Bộ Giáo dục và Đào tạo, bao gồm: </w:t>
      </w:r>
    </w:p>
    <w:p w14:paraId="7C2590EC" w14:textId="549A7785" w:rsidR="00A0586A" w:rsidRPr="00A0586A" w:rsidRDefault="00E07E82" w:rsidP="00A0586A">
      <w:pPr>
        <w:spacing w:before="120" w:after="120" w:line="336" w:lineRule="exact"/>
        <w:ind w:firstLine="720"/>
        <w:jc w:val="both"/>
        <w:rPr>
          <w:rFonts w:ascii="Times New Roman" w:hAnsi="Times New Roman"/>
          <w:spacing w:val="-4"/>
          <w:sz w:val="24"/>
          <w:szCs w:val="24"/>
        </w:rPr>
      </w:pPr>
      <w:r w:rsidRPr="00BF49DD">
        <w:rPr>
          <w:rFonts w:ascii="Times New Roman" w:hAnsi="Times New Roman"/>
          <w:color w:val="FF0000"/>
          <w:sz w:val="28"/>
          <w:szCs w:val="28"/>
          <w:lang w:val="vi-VN"/>
        </w:rPr>
        <w:t xml:space="preserve">a) </w:t>
      </w:r>
      <w:bookmarkStart w:id="10" w:name="_Hlk188131893"/>
      <w:r w:rsidRPr="00BF49DD">
        <w:rPr>
          <w:rFonts w:ascii="Times New Roman" w:hAnsi="Times New Roman"/>
          <w:color w:val="FF0000"/>
          <w:sz w:val="28"/>
          <w:szCs w:val="28"/>
          <w:lang w:val="vi-VN"/>
        </w:rPr>
        <w:t>Khối phòng học tập; k</w:t>
      </w:r>
      <w:r w:rsidRPr="00BF49DD">
        <w:rPr>
          <w:rFonts w:ascii="Times New Roman" w:hAnsi="Times New Roman"/>
          <w:color w:val="FF0000"/>
          <w:spacing w:val="-4"/>
          <w:sz w:val="28"/>
          <w:szCs w:val="28"/>
          <w:lang w:val="vi-VN"/>
        </w:rPr>
        <w:t>hối phòng hỗ trợ học tập</w:t>
      </w:r>
      <w:bookmarkEnd w:id="10"/>
      <w:r w:rsidRPr="00BF49DD">
        <w:rPr>
          <w:rFonts w:ascii="Times New Roman" w:hAnsi="Times New Roman"/>
          <w:color w:val="FF0000"/>
          <w:spacing w:val="-4"/>
          <w:sz w:val="28"/>
          <w:szCs w:val="28"/>
          <w:lang w:val="vi-VN"/>
        </w:rPr>
        <w:t>;</w:t>
      </w:r>
      <w:r w:rsidR="00A0586A">
        <w:rPr>
          <w:rFonts w:ascii="Times New Roman" w:hAnsi="Times New Roman"/>
          <w:color w:val="FF0000"/>
          <w:spacing w:val="-4"/>
          <w:sz w:val="28"/>
          <w:szCs w:val="28"/>
        </w:rPr>
        <w:t xml:space="preserve"> </w:t>
      </w:r>
      <w:r w:rsidR="00A0586A" w:rsidRPr="00A0586A">
        <w:rPr>
          <w:rFonts w:ascii="Times New Roman" w:hAnsi="Times New Roman"/>
          <w:spacing w:val="-4"/>
          <w:sz w:val="24"/>
          <w:szCs w:val="24"/>
        </w:rPr>
        <w:t>(</w:t>
      </w:r>
      <w:r w:rsidR="00A0586A" w:rsidRPr="00A0586A">
        <w:rPr>
          <w:sz w:val="24"/>
          <w:szCs w:val="24"/>
        </w:rPr>
        <w:t xml:space="preserve"> </w:t>
      </w:r>
      <w:r w:rsidR="00A0586A" w:rsidRPr="00A0586A">
        <w:rPr>
          <w:rFonts w:ascii="Times New Roman" w:hAnsi="Times New Roman"/>
          <w:spacing w:val="-4"/>
          <w:sz w:val="24"/>
          <w:szCs w:val="24"/>
        </w:rPr>
        <w:t>Phòng học bộ môn: đối với trường có quy mô lớn hơn 20 lớp có tối thiểu 08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14:paraId="4835B4C1" w14:textId="77777777" w:rsidR="00A0586A" w:rsidRPr="00A0586A" w:rsidRDefault="00A0586A" w:rsidP="00A0586A">
      <w:pPr>
        <w:spacing w:before="120" w:after="120" w:line="336" w:lineRule="exact"/>
        <w:ind w:firstLine="720"/>
        <w:jc w:val="both"/>
        <w:rPr>
          <w:rFonts w:ascii="Times New Roman" w:hAnsi="Times New Roman"/>
          <w:spacing w:val="-4"/>
          <w:sz w:val="24"/>
          <w:szCs w:val="24"/>
        </w:rPr>
      </w:pPr>
      <w:r w:rsidRPr="00A0586A">
        <w:rPr>
          <w:rFonts w:ascii="Times New Roman" w:hAnsi="Times New Roman"/>
          <w:spacing w:val="-4"/>
          <w:sz w:val="24"/>
          <w:szCs w:val="24"/>
        </w:rPr>
        <w:t>2. Khối phòng hỗ trợ học tập</w:t>
      </w:r>
    </w:p>
    <w:p w14:paraId="6131824F" w14:textId="4F64363D" w:rsidR="00E07E82" w:rsidRPr="00A0586A" w:rsidRDefault="00A0586A" w:rsidP="00A0586A">
      <w:pPr>
        <w:spacing w:before="120" w:after="120" w:line="336" w:lineRule="exact"/>
        <w:ind w:firstLine="720"/>
        <w:jc w:val="both"/>
        <w:rPr>
          <w:rFonts w:ascii="Times New Roman" w:hAnsi="Times New Roman"/>
          <w:spacing w:val="-4"/>
          <w:sz w:val="24"/>
          <w:szCs w:val="24"/>
        </w:rPr>
      </w:pPr>
      <w:r w:rsidRPr="00A0586A">
        <w:rPr>
          <w:rFonts w:ascii="Times New Roman" w:hAnsi="Times New Roman"/>
          <w:spacing w:val="-4"/>
          <w:sz w:val="24"/>
          <w:szCs w:val="24"/>
        </w:rPr>
        <w:t>Phòng truyền thống và Phòng Đoàn, Đội bố trí riêng biệt.</w:t>
      </w:r>
    </w:p>
    <w:p w14:paraId="3511D88B" w14:textId="77777777" w:rsidR="00C95F36" w:rsidRPr="00C95F36" w:rsidRDefault="00E07E82" w:rsidP="00C95F36">
      <w:pPr>
        <w:spacing w:before="120" w:after="120" w:line="336" w:lineRule="exact"/>
        <w:ind w:firstLine="720"/>
        <w:jc w:val="both"/>
        <w:rPr>
          <w:rFonts w:ascii="Times New Roman" w:hAnsi="Times New Roman"/>
          <w:spacing w:val="4"/>
          <w:sz w:val="24"/>
          <w:szCs w:val="24"/>
        </w:rPr>
      </w:pPr>
      <w:r w:rsidRPr="00BF49DD">
        <w:rPr>
          <w:rFonts w:ascii="Times New Roman" w:hAnsi="Times New Roman"/>
          <w:color w:val="FF0000"/>
          <w:spacing w:val="-4"/>
          <w:sz w:val="28"/>
          <w:szCs w:val="28"/>
          <w:lang w:val="vi-VN"/>
        </w:rPr>
        <w:t xml:space="preserve">b) </w:t>
      </w:r>
      <w:bookmarkStart w:id="11" w:name="_Hlk188132189"/>
      <w:r w:rsidRPr="00BF49DD">
        <w:rPr>
          <w:rFonts w:ascii="Times New Roman" w:hAnsi="Times New Roman"/>
          <w:color w:val="FF0000"/>
          <w:spacing w:val="-4"/>
          <w:sz w:val="28"/>
          <w:szCs w:val="28"/>
          <w:lang w:val="vi-VN"/>
        </w:rPr>
        <w:t>K</w:t>
      </w:r>
      <w:r w:rsidRPr="00BF49DD">
        <w:rPr>
          <w:rFonts w:ascii="Times New Roman" w:hAnsi="Times New Roman"/>
          <w:color w:val="FF0000"/>
          <w:spacing w:val="4"/>
          <w:sz w:val="28"/>
          <w:szCs w:val="28"/>
          <w:lang w:val="vi-VN"/>
        </w:rPr>
        <w:t>hối phụ trợ; khu sân chơi, thể dục thể thao.</w:t>
      </w:r>
      <w:bookmarkEnd w:id="11"/>
      <w:r w:rsidR="00C95F36">
        <w:rPr>
          <w:rFonts w:ascii="Times New Roman" w:hAnsi="Times New Roman"/>
          <w:color w:val="FF0000"/>
          <w:spacing w:val="4"/>
          <w:sz w:val="28"/>
          <w:szCs w:val="28"/>
        </w:rPr>
        <w:t xml:space="preserve"> </w:t>
      </w:r>
      <w:r w:rsidR="00C95F36" w:rsidRPr="00C95F36">
        <w:rPr>
          <w:rFonts w:ascii="Times New Roman" w:hAnsi="Times New Roman"/>
          <w:spacing w:val="4"/>
          <w:sz w:val="24"/>
          <w:szCs w:val="24"/>
        </w:rPr>
        <w:t>(a) Phòng các tổ chuyên môn: có đủ số phòng tương ứng với số tổ chuyên môn;</w:t>
      </w:r>
    </w:p>
    <w:p w14:paraId="08AD16C1" w14:textId="77777777" w:rsidR="00C95F36" w:rsidRPr="00C95F36" w:rsidRDefault="00C95F36" w:rsidP="00C95F36">
      <w:pPr>
        <w:spacing w:before="120" w:after="120" w:line="336" w:lineRule="exact"/>
        <w:ind w:firstLine="720"/>
        <w:jc w:val="both"/>
        <w:rPr>
          <w:rFonts w:ascii="Times New Roman" w:hAnsi="Times New Roman"/>
          <w:spacing w:val="4"/>
          <w:sz w:val="24"/>
          <w:szCs w:val="24"/>
        </w:rPr>
      </w:pPr>
      <w:r w:rsidRPr="00C95F36">
        <w:rPr>
          <w:rFonts w:ascii="Times New Roman" w:hAnsi="Times New Roman"/>
          <w:spacing w:val="4"/>
          <w:sz w:val="24"/>
          <w:szCs w:val="24"/>
        </w:rPr>
        <w:t>b) Phòng nghỉ giáo viên: có tối thiểu 01 phòng, bố trí liền kề với khối phòng học tập, bảo đảm 10 lớp có 01 phòng;</w:t>
      </w:r>
    </w:p>
    <w:p w14:paraId="734E9DD0" w14:textId="77777777" w:rsidR="00C95F36" w:rsidRPr="00C95F36" w:rsidRDefault="00C95F36" w:rsidP="00C95F36">
      <w:pPr>
        <w:spacing w:before="120" w:after="120" w:line="336" w:lineRule="exact"/>
        <w:ind w:firstLine="720"/>
        <w:jc w:val="both"/>
        <w:rPr>
          <w:rFonts w:ascii="Times New Roman" w:hAnsi="Times New Roman"/>
          <w:spacing w:val="4"/>
          <w:sz w:val="24"/>
          <w:szCs w:val="24"/>
        </w:rPr>
      </w:pPr>
      <w:r w:rsidRPr="00C95F36">
        <w:rPr>
          <w:rFonts w:ascii="Times New Roman" w:hAnsi="Times New Roman"/>
          <w:spacing w:val="4"/>
          <w:sz w:val="24"/>
          <w:szCs w:val="24"/>
        </w:rPr>
        <w:t>c) Phòng giáo viên: sử dụng làm nơi làm việc của giáo viên ngoài giờ dạy, trang bị đầy đủ các thiết bị theo quy định hiện hành.</w:t>
      </w:r>
    </w:p>
    <w:p w14:paraId="2A091B24" w14:textId="77777777" w:rsidR="00C95F36" w:rsidRPr="00C95F36" w:rsidRDefault="00C95F36" w:rsidP="00C95F36">
      <w:pPr>
        <w:spacing w:before="120" w:after="120" w:line="336" w:lineRule="exact"/>
        <w:ind w:firstLine="720"/>
        <w:jc w:val="both"/>
        <w:rPr>
          <w:rFonts w:ascii="Times New Roman" w:hAnsi="Times New Roman"/>
          <w:spacing w:val="4"/>
          <w:sz w:val="24"/>
          <w:szCs w:val="24"/>
        </w:rPr>
      </w:pPr>
      <w:r w:rsidRPr="00C95F36">
        <w:rPr>
          <w:rFonts w:ascii="Times New Roman" w:hAnsi="Times New Roman"/>
          <w:spacing w:val="4"/>
          <w:sz w:val="24"/>
          <w:szCs w:val="24"/>
        </w:rPr>
        <w:t>4. Khu sân chơi, thể dục thể thao</w:t>
      </w:r>
    </w:p>
    <w:p w14:paraId="3A63012E" w14:textId="77777777" w:rsidR="00C95F36" w:rsidRPr="00C95F36" w:rsidRDefault="00C95F36" w:rsidP="00C95F36">
      <w:pPr>
        <w:spacing w:before="120" w:after="120" w:line="336" w:lineRule="exact"/>
        <w:ind w:firstLine="720"/>
        <w:jc w:val="both"/>
        <w:rPr>
          <w:rFonts w:ascii="Times New Roman" w:hAnsi="Times New Roman"/>
          <w:spacing w:val="4"/>
          <w:sz w:val="24"/>
          <w:szCs w:val="24"/>
        </w:rPr>
      </w:pPr>
      <w:r w:rsidRPr="00C95F36">
        <w:rPr>
          <w:rFonts w:ascii="Times New Roman" w:hAnsi="Times New Roman"/>
          <w:spacing w:val="4"/>
          <w:sz w:val="24"/>
          <w:szCs w:val="24"/>
        </w:rPr>
        <w:t>a) Bố trí các sân tập thể dục thể thao riêng cho từng môn;</w:t>
      </w:r>
    </w:p>
    <w:p w14:paraId="43610690" w14:textId="3F41B96E" w:rsidR="00E07E82" w:rsidRPr="00C95F36" w:rsidRDefault="00C95F36" w:rsidP="00C95F36">
      <w:pPr>
        <w:spacing w:before="120" w:after="120" w:line="336" w:lineRule="exact"/>
        <w:ind w:firstLine="720"/>
        <w:jc w:val="both"/>
        <w:rPr>
          <w:rFonts w:ascii="Times New Roman" w:hAnsi="Times New Roman"/>
          <w:bCs/>
          <w:spacing w:val="-4"/>
          <w:sz w:val="24"/>
          <w:szCs w:val="24"/>
        </w:rPr>
      </w:pPr>
      <w:r w:rsidRPr="00C95F36">
        <w:rPr>
          <w:rFonts w:ascii="Times New Roman" w:hAnsi="Times New Roman"/>
          <w:spacing w:val="4"/>
          <w:sz w:val="24"/>
          <w:szCs w:val="24"/>
        </w:rPr>
        <w:t>b) Nhà đa năng: đáp ứng các hoạt động thể dục thể thao và hoạt động chung của trường.</w:t>
      </w:r>
      <w:r>
        <w:rPr>
          <w:rFonts w:ascii="Times New Roman" w:hAnsi="Times New Roman"/>
          <w:spacing w:val="4"/>
          <w:sz w:val="24"/>
          <w:szCs w:val="24"/>
        </w:rPr>
        <w:t>)</w:t>
      </w:r>
    </w:p>
    <w:p w14:paraId="7926F8CE" w14:textId="77777777" w:rsidR="0027210C" w:rsidRPr="0027210C" w:rsidRDefault="0027210C" w:rsidP="0027210C">
      <w:pPr>
        <w:spacing w:before="120" w:after="120" w:line="310" w:lineRule="exact"/>
        <w:ind w:firstLine="709"/>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3. Tiêu chí 3.3: Hạ tầng kỹ thuật, các hạng mục công trình kiên cố và thiết bị dạy học đảm bảo tiêu chuẩn cơ sở vật chất tối thiểu theo quy định của Bộ Giáo dục và Đào tạo, bao gồm:</w:t>
      </w:r>
    </w:p>
    <w:p w14:paraId="4883DB59" w14:textId="77777777" w:rsidR="00070D18" w:rsidRDefault="00070D18" w:rsidP="0027210C">
      <w:pPr>
        <w:spacing w:before="120" w:after="120" w:line="310" w:lineRule="exact"/>
        <w:ind w:firstLine="709"/>
        <w:jc w:val="both"/>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color w:val="FF0000"/>
          <w:kern w:val="0"/>
          <w:sz w:val="28"/>
          <w:szCs w:val="28"/>
          <w14:ligatures w14:val="none"/>
        </w:rPr>
        <w:t>Mức 1</w:t>
      </w:r>
    </w:p>
    <w:p w14:paraId="3FE46546" w14:textId="77777777" w:rsidR="00331188" w:rsidRPr="00704400" w:rsidRDefault="0027210C" w:rsidP="00331188">
      <w:pPr>
        <w:spacing w:before="120" w:after="120" w:line="310" w:lineRule="exact"/>
        <w:ind w:firstLine="709"/>
        <w:jc w:val="both"/>
        <w:rPr>
          <w:rFonts w:ascii="Times New Roman" w:eastAsia="Times New Roman" w:hAnsi="Times New Roman" w:cs="Times New Roman"/>
          <w:kern w:val="0"/>
          <w:sz w:val="24"/>
          <w:szCs w:val="24"/>
          <w14:ligatures w14:val="none"/>
        </w:rPr>
      </w:pPr>
      <w:r w:rsidRPr="0027210C">
        <w:rPr>
          <w:rFonts w:ascii="Times New Roman" w:eastAsia="Times New Roman" w:hAnsi="Times New Roman" w:cs="Times New Roman"/>
          <w:color w:val="FF0000"/>
          <w:kern w:val="0"/>
          <w:sz w:val="28"/>
          <w:szCs w:val="28"/>
          <w14:ligatures w14:val="none"/>
        </w:rPr>
        <w:t>a) Hệ thống cấp nước sạch; hệ thống cấp điện; hệ thống phòng cháy, chữa cháy; hạ tầng công nghệ thông tin, liên lạc và khu thu gom rác thải;</w:t>
      </w:r>
      <w:r w:rsidR="00331188">
        <w:rPr>
          <w:rFonts w:ascii="Times New Roman" w:eastAsia="Times New Roman" w:hAnsi="Times New Roman" w:cs="Times New Roman"/>
          <w:color w:val="FF0000"/>
          <w:kern w:val="0"/>
          <w:sz w:val="28"/>
          <w:szCs w:val="28"/>
          <w14:ligatures w14:val="none"/>
        </w:rPr>
        <w:t xml:space="preserve"> </w:t>
      </w:r>
      <w:r w:rsidR="00331188" w:rsidRPr="00704400">
        <w:rPr>
          <w:rFonts w:ascii="Times New Roman" w:eastAsia="Times New Roman" w:hAnsi="Times New Roman" w:cs="Times New Roman"/>
          <w:kern w:val="0"/>
          <w:sz w:val="24"/>
          <w:szCs w:val="24"/>
          <w14:ligatures w14:val="none"/>
        </w:rPr>
        <w:t>(a) Hệ thống cấp nước sạch: đáp ứng nhu cầu sử dụng, bảo đảm các quy định và tiêu chuẩn chất lượng nước theo quy định hiện hành; hệ thống thoát nước, cống thu gom kết hợp rãnh có nắp đậy và hệ thống xử lý nước thải bảo đảm chất lượng nước thải theo quy định trước khi thải ra môi trường;</w:t>
      </w:r>
    </w:p>
    <w:p w14:paraId="380E0319" w14:textId="77777777" w:rsidR="00331188" w:rsidRPr="00704400" w:rsidRDefault="00331188" w:rsidP="00331188">
      <w:pPr>
        <w:spacing w:before="120" w:after="120" w:line="310" w:lineRule="exact"/>
        <w:ind w:firstLine="709"/>
        <w:jc w:val="both"/>
        <w:rPr>
          <w:rFonts w:ascii="Times New Roman" w:eastAsia="Times New Roman" w:hAnsi="Times New Roman" w:cs="Times New Roman"/>
          <w:kern w:val="0"/>
          <w:sz w:val="24"/>
          <w:szCs w:val="24"/>
          <w14:ligatures w14:val="none"/>
        </w:rPr>
      </w:pPr>
      <w:r w:rsidRPr="00704400">
        <w:rPr>
          <w:rFonts w:ascii="Times New Roman" w:eastAsia="Times New Roman" w:hAnsi="Times New Roman" w:cs="Times New Roman"/>
          <w:kern w:val="0"/>
          <w:sz w:val="24"/>
          <w:szCs w:val="24"/>
          <w14:ligatures w14:val="none"/>
        </w:rPr>
        <w:t>b) Hệ thống cấp điện: bảo đảm đủ công suất và an toàn phục vụ hoạt động của nhà trường;</w:t>
      </w:r>
    </w:p>
    <w:p w14:paraId="0C99B9AA" w14:textId="77777777" w:rsidR="00331188" w:rsidRPr="00704400" w:rsidRDefault="00331188" w:rsidP="00331188">
      <w:pPr>
        <w:spacing w:before="120" w:after="120" w:line="310" w:lineRule="exact"/>
        <w:ind w:firstLine="709"/>
        <w:jc w:val="both"/>
        <w:rPr>
          <w:rFonts w:ascii="Times New Roman" w:eastAsia="Times New Roman" w:hAnsi="Times New Roman" w:cs="Times New Roman"/>
          <w:kern w:val="0"/>
          <w:sz w:val="24"/>
          <w:szCs w:val="24"/>
          <w14:ligatures w14:val="none"/>
        </w:rPr>
      </w:pPr>
      <w:r w:rsidRPr="00704400">
        <w:rPr>
          <w:rFonts w:ascii="Times New Roman" w:eastAsia="Times New Roman" w:hAnsi="Times New Roman" w:cs="Times New Roman"/>
          <w:kern w:val="0"/>
          <w:sz w:val="24"/>
          <w:szCs w:val="24"/>
          <w14:ligatures w14:val="none"/>
        </w:rPr>
        <w:t>c) Hệ thống phòng cháy, chữa cháy: bảo đảm theo các quy định hiện hành;</w:t>
      </w:r>
    </w:p>
    <w:p w14:paraId="00747199" w14:textId="77777777" w:rsidR="00331188" w:rsidRPr="00704400" w:rsidRDefault="00331188" w:rsidP="00331188">
      <w:pPr>
        <w:spacing w:before="120" w:after="120" w:line="310" w:lineRule="exact"/>
        <w:ind w:firstLine="709"/>
        <w:jc w:val="both"/>
        <w:rPr>
          <w:rFonts w:ascii="Times New Roman" w:eastAsia="Times New Roman" w:hAnsi="Times New Roman" w:cs="Times New Roman"/>
          <w:kern w:val="0"/>
          <w:sz w:val="24"/>
          <w:szCs w:val="24"/>
          <w14:ligatures w14:val="none"/>
        </w:rPr>
      </w:pPr>
      <w:r w:rsidRPr="00704400">
        <w:rPr>
          <w:rFonts w:ascii="Times New Roman" w:eastAsia="Times New Roman" w:hAnsi="Times New Roman" w:cs="Times New Roman"/>
          <w:kern w:val="0"/>
          <w:sz w:val="24"/>
          <w:szCs w:val="24"/>
          <w14:ligatures w14:val="none"/>
        </w:rPr>
        <w:t>d) Hạ tầng công nghệ thông tin, liên lạc: điện thoại; kết nối mạng internet phục vụ các hoạt động của trường;</w:t>
      </w:r>
    </w:p>
    <w:p w14:paraId="6723E4FA" w14:textId="6B010298" w:rsidR="0027210C" w:rsidRPr="00704400" w:rsidRDefault="00331188" w:rsidP="00331188">
      <w:pPr>
        <w:spacing w:before="120" w:after="120" w:line="310" w:lineRule="exact"/>
        <w:ind w:firstLine="709"/>
        <w:jc w:val="both"/>
        <w:rPr>
          <w:rFonts w:ascii="Times New Roman" w:eastAsia="Times New Roman" w:hAnsi="Times New Roman" w:cs="Times New Roman"/>
          <w:kern w:val="0"/>
          <w:sz w:val="24"/>
          <w:szCs w:val="24"/>
          <w14:ligatures w14:val="none"/>
        </w:rPr>
      </w:pPr>
      <w:r w:rsidRPr="00704400">
        <w:rPr>
          <w:rFonts w:ascii="Times New Roman" w:eastAsia="Times New Roman" w:hAnsi="Times New Roman" w:cs="Times New Roman"/>
          <w:kern w:val="0"/>
          <w:sz w:val="24"/>
          <w:szCs w:val="24"/>
          <w14:ligatures w14:val="none"/>
        </w:rPr>
        <w:t>đ) Khu thu gom rác thải: bố trí độc lập, cách xa các khối phòng chức năng, ở cuối hướng gió; có lối ra vào riêng, thuận lợi cho việc thu gom, vận chuyển rác; có hệ thống thoát nước riêng, không ảnh hưởng đến môi trường. Có khu thu gom riêng các hóa chất độc hại, các chất thải thí nghiệm.</w:t>
      </w:r>
      <w:r w:rsidR="00704400" w:rsidRPr="00704400">
        <w:rPr>
          <w:rFonts w:ascii="Times New Roman" w:eastAsia="Times New Roman" w:hAnsi="Times New Roman" w:cs="Times New Roman"/>
          <w:kern w:val="0"/>
          <w:sz w:val="24"/>
          <w:szCs w:val="24"/>
          <w14:ligatures w14:val="none"/>
        </w:rPr>
        <w:t>)</w:t>
      </w:r>
    </w:p>
    <w:p w14:paraId="67144B9F" w14:textId="45D8F96B" w:rsidR="0027210C" w:rsidRPr="00704400" w:rsidRDefault="0027210C" w:rsidP="0027210C">
      <w:pPr>
        <w:spacing w:before="120" w:after="120" w:line="310" w:lineRule="exact"/>
        <w:ind w:firstLine="709"/>
        <w:jc w:val="both"/>
        <w:rPr>
          <w:rFonts w:ascii="Times New Roman" w:eastAsia="Times New Roman" w:hAnsi="Times New Roman" w:cs="Times New Roman"/>
          <w:color w:val="FF0000"/>
          <w:kern w:val="0"/>
          <w:sz w:val="24"/>
          <w:szCs w:val="24"/>
          <w14:ligatures w14:val="none"/>
        </w:rPr>
      </w:pPr>
      <w:r w:rsidRPr="0027210C">
        <w:rPr>
          <w:rFonts w:ascii="Times New Roman" w:eastAsia="Times New Roman" w:hAnsi="Times New Roman" w:cs="Times New Roman"/>
          <w:color w:val="FF0000"/>
          <w:kern w:val="0"/>
          <w:sz w:val="28"/>
          <w:szCs w:val="28"/>
          <w14:ligatures w14:val="none"/>
        </w:rPr>
        <w:t>b) Tỷ lệ các hạng mục công trình kiên cố;</w:t>
      </w:r>
      <w:r w:rsidR="00704400">
        <w:rPr>
          <w:rFonts w:ascii="Times New Roman" w:eastAsia="Times New Roman" w:hAnsi="Times New Roman" w:cs="Times New Roman"/>
          <w:color w:val="FF0000"/>
          <w:kern w:val="0"/>
          <w:sz w:val="28"/>
          <w:szCs w:val="28"/>
          <w14:ligatures w14:val="none"/>
        </w:rPr>
        <w:t xml:space="preserve"> (</w:t>
      </w:r>
      <w:r w:rsidR="00704400" w:rsidRPr="00704400">
        <w:rPr>
          <w:rStyle w:val="Vnbnnidung"/>
          <w:sz w:val="24"/>
          <w:szCs w:val="24"/>
          <w:lang w:eastAsia="vi-VN"/>
        </w:rPr>
        <w:t>Tỷ lệ công trình kiên cố không dưới 40%.</w:t>
      </w:r>
      <w:r w:rsidR="006A73B5">
        <w:rPr>
          <w:rStyle w:val="Vnbnnidung"/>
          <w:sz w:val="24"/>
          <w:szCs w:val="24"/>
          <w:lang w:eastAsia="vi-VN"/>
        </w:rPr>
        <w:t xml:space="preserve">, </w:t>
      </w:r>
      <w:r w:rsidR="006A73B5" w:rsidRPr="00B830DE">
        <w:rPr>
          <w:rStyle w:val="Vnbnnidung"/>
          <w:rFonts w:ascii="Arial" w:hAnsi="Arial" w:cs="Arial"/>
          <w:sz w:val="20"/>
          <w:szCs w:val="20"/>
          <w:lang w:eastAsia="vi-VN"/>
        </w:rPr>
        <w:t>60%.</w:t>
      </w:r>
      <w:r w:rsidR="00704400">
        <w:rPr>
          <w:rStyle w:val="Vnbnnidung"/>
          <w:sz w:val="24"/>
          <w:szCs w:val="24"/>
          <w:lang w:eastAsia="vi-VN"/>
        </w:rPr>
        <w:t>)</w:t>
      </w:r>
    </w:p>
    <w:p w14:paraId="10A5F5D2" w14:textId="75AACB6B" w:rsidR="0027210C" w:rsidRDefault="0027210C" w:rsidP="0027210C">
      <w:pPr>
        <w:spacing w:before="120" w:after="120" w:line="310" w:lineRule="exact"/>
        <w:ind w:firstLine="709"/>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c) Thiết bị dạy học.</w:t>
      </w:r>
      <w:r w:rsidR="007E2F55">
        <w:rPr>
          <w:rFonts w:ascii="Times New Roman" w:eastAsia="Times New Roman" w:hAnsi="Times New Roman" w:cs="Times New Roman"/>
          <w:color w:val="FF0000"/>
          <w:kern w:val="0"/>
          <w:sz w:val="28"/>
          <w:szCs w:val="28"/>
          <w14:ligatures w14:val="none"/>
        </w:rPr>
        <w:t xml:space="preserve"> (</w:t>
      </w:r>
      <w:r w:rsidR="007E2F55" w:rsidRPr="007E2F55">
        <w:rPr>
          <w:rStyle w:val="Vnbnnidung"/>
          <w:sz w:val="24"/>
          <w:szCs w:val="24"/>
          <w:lang w:eastAsia="vi-VN"/>
        </w:rPr>
        <w:t>được trang bị theo quy định của Bộ Giáo dục và Đào tạo</w:t>
      </w:r>
      <w:r w:rsidR="007E2F55">
        <w:rPr>
          <w:rStyle w:val="Vnbnnidung"/>
          <w:sz w:val="24"/>
          <w:szCs w:val="24"/>
          <w:lang w:eastAsia="vi-VN"/>
        </w:rPr>
        <w:t>)</w:t>
      </w:r>
    </w:p>
    <w:p w14:paraId="02FE3765" w14:textId="67178DA5" w:rsidR="00070D18" w:rsidRDefault="00070D18" w:rsidP="0027210C">
      <w:pPr>
        <w:spacing w:before="120" w:after="120" w:line="310" w:lineRule="exact"/>
        <w:ind w:firstLine="709"/>
        <w:jc w:val="both"/>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color w:val="FF0000"/>
          <w:kern w:val="0"/>
          <w:sz w:val="28"/>
          <w:szCs w:val="28"/>
          <w14:ligatures w14:val="none"/>
        </w:rPr>
        <w:t>Mức 2</w:t>
      </w:r>
    </w:p>
    <w:p w14:paraId="7E4232DB" w14:textId="40DE4FC3" w:rsidR="0021676A" w:rsidRPr="00F0636C" w:rsidRDefault="00812055" w:rsidP="0021676A">
      <w:pPr>
        <w:pStyle w:val="Vnbnnidung0"/>
        <w:tabs>
          <w:tab w:val="left" w:pos="1112"/>
        </w:tabs>
        <w:spacing w:after="120" w:line="240" w:lineRule="auto"/>
        <w:ind w:firstLine="720"/>
        <w:jc w:val="both"/>
        <w:rPr>
          <w:rStyle w:val="Vnbnnidung"/>
          <w:sz w:val="24"/>
          <w:szCs w:val="24"/>
          <w:lang w:eastAsia="vi-VN"/>
        </w:rPr>
      </w:pPr>
      <w:r w:rsidRPr="00906D17">
        <w:rPr>
          <w:color w:val="FF0000"/>
          <w:sz w:val="28"/>
          <w:szCs w:val="28"/>
          <w:lang w:val="nl-NL"/>
        </w:rPr>
        <w:t xml:space="preserve">Tỷ lệ các hạng mục công trình kiên cố, mật độ sử dụng đất đảm bảo </w:t>
      </w:r>
      <w:r w:rsidRPr="00906D17">
        <w:rPr>
          <w:bCs/>
          <w:color w:val="FF0000"/>
          <w:sz w:val="28"/>
          <w:szCs w:val="28"/>
          <w:lang w:val="nl-NL"/>
        </w:rPr>
        <w:t>tiêu chuẩn cơ sở vật chất mức độ 1 theo quy định của Bộ Giáo dục và Đào tạo.</w:t>
      </w:r>
      <w:r w:rsidR="0021676A">
        <w:rPr>
          <w:bCs/>
          <w:color w:val="FF0000"/>
          <w:sz w:val="28"/>
          <w:szCs w:val="28"/>
          <w:lang w:val="nl-NL"/>
        </w:rPr>
        <w:t xml:space="preserve"> </w:t>
      </w:r>
      <w:r w:rsidR="0021676A" w:rsidRPr="0021676A">
        <w:rPr>
          <w:rStyle w:val="Vnbnnidung"/>
          <w:sz w:val="24"/>
          <w:szCs w:val="24"/>
          <w:lang w:eastAsia="vi-VN"/>
        </w:rPr>
        <w:t>(Tỷ lệ các công trình kiên cố không dưới 70%.</w:t>
      </w:r>
      <w:r w:rsidR="006A73B5">
        <w:rPr>
          <w:rStyle w:val="Vnbnnidung"/>
          <w:sz w:val="24"/>
          <w:szCs w:val="24"/>
          <w:lang w:eastAsia="vi-VN"/>
        </w:rPr>
        <w:t>, 8</w:t>
      </w:r>
      <w:r w:rsidR="006A73B5" w:rsidRPr="0021676A">
        <w:rPr>
          <w:rStyle w:val="Vnbnnidung"/>
          <w:sz w:val="24"/>
          <w:szCs w:val="24"/>
          <w:lang w:eastAsia="vi-VN"/>
        </w:rPr>
        <w:t>0%</w:t>
      </w:r>
      <w:r w:rsidR="00600BF0">
        <w:rPr>
          <w:rStyle w:val="Vnbnnidung"/>
          <w:sz w:val="24"/>
          <w:szCs w:val="24"/>
          <w:lang w:eastAsia="vi-VN"/>
        </w:rPr>
        <w:t xml:space="preserve">, </w:t>
      </w:r>
      <w:r w:rsidR="00600BF0" w:rsidRPr="0021676A">
        <w:rPr>
          <w:rStyle w:val="Vnbnnidung"/>
          <w:sz w:val="24"/>
          <w:szCs w:val="24"/>
          <w:lang w:eastAsia="vi-VN"/>
        </w:rPr>
        <w:t>70%</w:t>
      </w:r>
      <w:r w:rsidR="0021676A">
        <w:rPr>
          <w:rStyle w:val="Vnbnnidung"/>
          <w:sz w:val="24"/>
          <w:szCs w:val="24"/>
          <w:lang w:eastAsia="vi-VN"/>
        </w:rPr>
        <w:t xml:space="preserve">; </w:t>
      </w:r>
      <w:r w:rsidR="0021676A" w:rsidRPr="00F0636C">
        <w:rPr>
          <w:rStyle w:val="Vnbnnidung"/>
          <w:sz w:val="24"/>
          <w:szCs w:val="24"/>
          <w:lang w:eastAsia="vi-VN"/>
        </w:rPr>
        <w:t>a) Diện tích xây dựng công trình: không quá 45%;</w:t>
      </w:r>
    </w:p>
    <w:p w14:paraId="4CA600EE" w14:textId="77777777" w:rsidR="0021676A" w:rsidRPr="00F0636C" w:rsidRDefault="0021676A" w:rsidP="0021676A">
      <w:pPr>
        <w:pStyle w:val="Vnbnnidung0"/>
        <w:tabs>
          <w:tab w:val="left" w:pos="1126"/>
        </w:tabs>
        <w:spacing w:after="120" w:line="240" w:lineRule="auto"/>
        <w:ind w:firstLine="720"/>
        <w:jc w:val="both"/>
        <w:rPr>
          <w:rStyle w:val="Vnbnnidung"/>
          <w:sz w:val="24"/>
          <w:szCs w:val="24"/>
          <w:lang w:eastAsia="vi-VN"/>
        </w:rPr>
      </w:pPr>
      <w:bookmarkStart w:id="12" w:name="bookmark248"/>
      <w:bookmarkEnd w:id="12"/>
      <w:r w:rsidRPr="00F0636C">
        <w:rPr>
          <w:rStyle w:val="Vnbnnidung"/>
          <w:sz w:val="24"/>
          <w:szCs w:val="24"/>
          <w:lang w:eastAsia="vi-VN"/>
        </w:rPr>
        <w:t>b) Diện tích sân vườn (cây xanh, sân chơi, sân thể dục thể thao): không dưới 30%;</w:t>
      </w:r>
    </w:p>
    <w:p w14:paraId="12E10D7F" w14:textId="0C87C2A4" w:rsidR="00812055" w:rsidRPr="0021676A" w:rsidRDefault="0021676A" w:rsidP="0021676A">
      <w:pPr>
        <w:spacing w:before="120" w:after="120" w:line="330" w:lineRule="exact"/>
        <w:ind w:firstLine="720"/>
        <w:jc w:val="both"/>
        <w:rPr>
          <w:rStyle w:val="Vnbnnidung"/>
          <w:sz w:val="24"/>
          <w:szCs w:val="24"/>
          <w:lang w:eastAsia="vi-VN"/>
        </w:rPr>
      </w:pPr>
      <w:bookmarkStart w:id="13" w:name="bookmark249"/>
      <w:bookmarkEnd w:id="13"/>
      <w:r w:rsidRPr="00F0636C">
        <w:rPr>
          <w:rStyle w:val="Vnbnnidung"/>
          <w:sz w:val="24"/>
          <w:szCs w:val="24"/>
          <w:lang w:eastAsia="vi-VN"/>
        </w:rPr>
        <w:t>c) Diện tích giao thông nội bộ: không dưới 25%.</w:t>
      </w:r>
      <w:r w:rsidR="00F0636C">
        <w:rPr>
          <w:rStyle w:val="Vnbnnidung"/>
          <w:sz w:val="24"/>
          <w:szCs w:val="24"/>
          <w:lang w:eastAsia="vi-VN"/>
        </w:rPr>
        <w:t>)</w:t>
      </w:r>
    </w:p>
    <w:p w14:paraId="5FEC5200" w14:textId="44375173" w:rsidR="00E07E82" w:rsidRDefault="00E07E82" w:rsidP="00812055">
      <w:pPr>
        <w:spacing w:before="120" w:after="120" w:line="330" w:lineRule="exact"/>
        <w:ind w:firstLine="720"/>
        <w:jc w:val="both"/>
        <w:rPr>
          <w:rFonts w:ascii="Times New Roman" w:hAnsi="Times New Roman"/>
          <w:bCs/>
          <w:color w:val="FF0000"/>
          <w:sz w:val="28"/>
          <w:szCs w:val="28"/>
          <w:lang w:val="nl-NL"/>
        </w:rPr>
      </w:pPr>
      <w:r>
        <w:rPr>
          <w:rFonts w:ascii="Times New Roman" w:hAnsi="Times New Roman"/>
          <w:bCs/>
          <w:color w:val="FF0000"/>
          <w:sz w:val="28"/>
          <w:szCs w:val="28"/>
          <w:lang w:val="nl-NL"/>
        </w:rPr>
        <w:t>Mức 3</w:t>
      </w:r>
    </w:p>
    <w:p w14:paraId="6DA24574" w14:textId="77777777" w:rsidR="00FC0181" w:rsidRPr="00971DE4" w:rsidRDefault="00E07E82" w:rsidP="00971DE4">
      <w:pPr>
        <w:pStyle w:val="Vnbnnidung0"/>
        <w:spacing w:after="120" w:line="240" w:lineRule="auto"/>
        <w:ind w:firstLine="720"/>
        <w:jc w:val="both"/>
        <w:rPr>
          <w:sz w:val="24"/>
          <w:szCs w:val="24"/>
        </w:rPr>
      </w:pPr>
      <w:r w:rsidRPr="00BF49DD">
        <w:rPr>
          <w:color w:val="FF0000"/>
          <w:spacing w:val="2"/>
          <w:sz w:val="28"/>
          <w:szCs w:val="28"/>
          <w:lang w:val="vi-VN"/>
        </w:rPr>
        <w:t>Tỷ lệ các hạng mục công trình kiên cố đảm bảo</w:t>
      </w:r>
      <w:r w:rsidRPr="00BF49DD">
        <w:rPr>
          <w:bCs/>
          <w:color w:val="FF0000"/>
          <w:spacing w:val="2"/>
          <w:sz w:val="28"/>
          <w:szCs w:val="28"/>
          <w:lang w:val="vi-VN"/>
        </w:rPr>
        <w:t xml:space="preserve"> quy định tiêu chuẩn cơ sở vật chất mức độ 2 </w:t>
      </w:r>
      <w:r w:rsidRPr="00BF49DD">
        <w:rPr>
          <w:bCs/>
          <w:color w:val="FF0000"/>
          <w:spacing w:val="-4"/>
          <w:sz w:val="28"/>
          <w:szCs w:val="28"/>
          <w:lang w:val="vi-VN"/>
        </w:rPr>
        <w:t>theo quy định của Bộ Giáo dục và Đào tạo.</w:t>
      </w:r>
      <w:r w:rsidR="00FC0181">
        <w:rPr>
          <w:bCs/>
          <w:color w:val="FF0000"/>
          <w:spacing w:val="-4"/>
          <w:sz w:val="28"/>
          <w:szCs w:val="28"/>
        </w:rPr>
        <w:t xml:space="preserve"> </w:t>
      </w:r>
      <w:r w:rsidR="00FC0181" w:rsidRPr="00971DE4">
        <w:rPr>
          <w:bCs/>
          <w:spacing w:val="-4"/>
          <w:sz w:val="24"/>
          <w:szCs w:val="24"/>
        </w:rPr>
        <w:t>(</w:t>
      </w:r>
      <w:r w:rsidR="00FC0181" w:rsidRPr="00971DE4">
        <w:rPr>
          <w:rStyle w:val="Vnbnnidung"/>
          <w:sz w:val="24"/>
          <w:szCs w:val="24"/>
          <w:lang w:eastAsia="vi-VN"/>
        </w:rPr>
        <w:t>Khối phòng học tập</w:t>
      </w:r>
    </w:p>
    <w:p w14:paraId="054F7346" w14:textId="77777777" w:rsidR="00FC0181" w:rsidRPr="00971DE4" w:rsidRDefault="00FC0181" w:rsidP="00FC0181">
      <w:pPr>
        <w:pStyle w:val="Vnbnnidung0"/>
        <w:spacing w:after="120" w:line="240" w:lineRule="auto"/>
        <w:ind w:firstLine="720"/>
        <w:jc w:val="both"/>
        <w:rPr>
          <w:sz w:val="24"/>
          <w:szCs w:val="24"/>
        </w:rPr>
      </w:pPr>
      <w:r w:rsidRPr="00971DE4">
        <w:rPr>
          <w:sz w:val="24"/>
          <w:szCs w:val="24"/>
        </w:rPr>
        <w:t>Phòng học bộ môn: đối với trường có quy mô lớn hơn 20 lớp có tối thiểu 08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14:paraId="5405E8EB" w14:textId="77777777" w:rsidR="00FC0181" w:rsidRPr="00971DE4" w:rsidRDefault="00FC0181" w:rsidP="00FC0181">
      <w:pPr>
        <w:pStyle w:val="Vnbnnidung0"/>
        <w:tabs>
          <w:tab w:val="left" w:pos="1107"/>
        </w:tabs>
        <w:spacing w:after="120" w:line="240" w:lineRule="auto"/>
        <w:ind w:firstLine="720"/>
        <w:jc w:val="both"/>
        <w:rPr>
          <w:sz w:val="24"/>
          <w:szCs w:val="24"/>
        </w:rPr>
      </w:pPr>
      <w:bookmarkStart w:id="14" w:name="bookmark251"/>
      <w:bookmarkEnd w:id="14"/>
      <w:r w:rsidRPr="00971DE4">
        <w:rPr>
          <w:rStyle w:val="Vnbnnidung"/>
          <w:sz w:val="24"/>
          <w:szCs w:val="24"/>
          <w:lang w:eastAsia="vi-VN"/>
        </w:rPr>
        <w:t>2. Khối phòng hỗ trợ học tập</w:t>
      </w:r>
    </w:p>
    <w:p w14:paraId="01C56AD3" w14:textId="77777777" w:rsidR="00FC0181" w:rsidRPr="00971DE4" w:rsidRDefault="00FC0181" w:rsidP="00FC0181">
      <w:pPr>
        <w:pStyle w:val="Vnbnnidung0"/>
        <w:spacing w:after="120" w:line="240" w:lineRule="auto"/>
        <w:ind w:firstLine="720"/>
        <w:jc w:val="both"/>
        <w:rPr>
          <w:rStyle w:val="Vnbnnidung"/>
          <w:sz w:val="24"/>
          <w:szCs w:val="24"/>
          <w:lang w:eastAsia="vi-VN"/>
        </w:rPr>
      </w:pPr>
      <w:r w:rsidRPr="00971DE4">
        <w:rPr>
          <w:rStyle w:val="Vnbnnidung"/>
          <w:sz w:val="24"/>
          <w:szCs w:val="24"/>
          <w:lang w:eastAsia="vi-VN"/>
        </w:rPr>
        <w:t>Phòng truyền thống và Phòng Đoàn, Đội bố trí riêng biệt.</w:t>
      </w:r>
      <w:bookmarkStart w:id="15" w:name="bookmark252"/>
      <w:bookmarkEnd w:id="15"/>
    </w:p>
    <w:p w14:paraId="0D9FBFE7" w14:textId="77777777" w:rsidR="00FC0181" w:rsidRPr="00971DE4" w:rsidRDefault="00FC0181" w:rsidP="00FC0181">
      <w:pPr>
        <w:pStyle w:val="Vnbnnidung0"/>
        <w:spacing w:after="120" w:line="240" w:lineRule="auto"/>
        <w:ind w:firstLine="720"/>
        <w:jc w:val="both"/>
        <w:rPr>
          <w:sz w:val="24"/>
          <w:szCs w:val="24"/>
        </w:rPr>
      </w:pPr>
      <w:r w:rsidRPr="00971DE4">
        <w:rPr>
          <w:rStyle w:val="Vnbnnidung"/>
          <w:sz w:val="24"/>
          <w:szCs w:val="24"/>
          <w:lang w:eastAsia="vi-VN"/>
        </w:rPr>
        <w:t>3. Khối phụ trợ</w:t>
      </w:r>
    </w:p>
    <w:p w14:paraId="4491AA95" w14:textId="77777777" w:rsidR="00FC0181" w:rsidRPr="00971DE4" w:rsidRDefault="00FC0181" w:rsidP="00FC0181">
      <w:pPr>
        <w:pStyle w:val="Vnbnnidung0"/>
        <w:spacing w:after="120" w:line="240" w:lineRule="auto"/>
        <w:ind w:left="720" w:firstLine="0"/>
        <w:jc w:val="both"/>
        <w:rPr>
          <w:sz w:val="24"/>
          <w:szCs w:val="24"/>
        </w:rPr>
      </w:pPr>
      <w:r w:rsidRPr="00971DE4">
        <w:rPr>
          <w:sz w:val="24"/>
          <w:szCs w:val="24"/>
        </w:rPr>
        <w:t>a) Phòng các tổ chuyên môn: có đủ số phòng tương ứng với số tổ chuyên môn;</w:t>
      </w:r>
      <w:r w:rsidRPr="00971DE4">
        <w:rPr>
          <w:sz w:val="24"/>
          <w:szCs w:val="24"/>
        </w:rPr>
        <w:br/>
        <w:t>b) Phòng nghỉ giáo viên: có tối thiểu 01 phòng, bố trí liền kề với khối phòng học tập, bảo đảm 10 lớp có 01 phòng;</w:t>
      </w:r>
      <w:r w:rsidRPr="00971DE4">
        <w:rPr>
          <w:sz w:val="24"/>
          <w:szCs w:val="24"/>
        </w:rPr>
        <w:br/>
        <w:t>c) Phòng giáo viên: sử dụng làm nơi làm việc của giáo viên ngoài giờ dạy, trang bị đầy đủ các thiết bị theo quy định hiện hành.</w:t>
      </w:r>
    </w:p>
    <w:p w14:paraId="2349E04F" w14:textId="77777777" w:rsidR="00FC0181" w:rsidRPr="00971DE4" w:rsidRDefault="00FC0181" w:rsidP="00FC0181">
      <w:pPr>
        <w:pStyle w:val="Vnbnnidung0"/>
        <w:tabs>
          <w:tab w:val="left" w:pos="1102"/>
        </w:tabs>
        <w:spacing w:after="120" w:line="240" w:lineRule="auto"/>
        <w:ind w:firstLine="720"/>
        <w:jc w:val="both"/>
        <w:rPr>
          <w:sz w:val="24"/>
          <w:szCs w:val="24"/>
        </w:rPr>
      </w:pPr>
      <w:bookmarkStart w:id="16" w:name="bookmark253"/>
      <w:bookmarkEnd w:id="16"/>
      <w:r w:rsidRPr="00971DE4">
        <w:rPr>
          <w:rStyle w:val="Vnbnnidung"/>
          <w:sz w:val="24"/>
          <w:szCs w:val="24"/>
          <w:lang w:eastAsia="vi-VN"/>
        </w:rPr>
        <w:t>4. Khu sân chơi, thể dục thể thao</w:t>
      </w:r>
    </w:p>
    <w:p w14:paraId="642F09CB" w14:textId="77777777" w:rsidR="00FC0181" w:rsidRPr="00971DE4" w:rsidRDefault="00FC0181" w:rsidP="00FC0181">
      <w:pPr>
        <w:pStyle w:val="Vnbnnidung0"/>
        <w:tabs>
          <w:tab w:val="left" w:pos="1117"/>
        </w:tabs>
        <w:spacing w:after="120" w:line="240" w:lineRule="auto"/>
        <w:ind w:firstLine="720"/>
        <w:jc w:val="both"/>
        <w:rPr>
          <w:sz w:val="24"/>
          <w:szCs w:val="24"/>
        </w:rPr>
      </w:pPr>
      <w:bookmarkStart w:id="17" w:name="bookmark254"/>
      <w:bookmarkEnd w:id="17"/>
      <w:r w:rsidRPr="00971DE4">
        <w:rPr>
          <w:rStyle w:val="Vnbnnidung"/>
          <w:sz w:val="24"/>
          <w:szCs w:val="24"/>
          <w:lang w:eastAsia="vi-VN"/>
        </w:rPr>
        <w:t>a) Bố trí các sân tập thể dục thể thao riêng cho từng môn;</w:t>
      </w:r>
    </w:p>
    <w:p w14:paraId="7B979B71" w14:textId="77777777" w:rsidR="00FC0181" w:rsidRPr="00971DE4" w:rsidRDefault="00FC0181" w:rsidP="00FC0181">
      <w:pPr>
        <w:pStyle w:val="Vnbnnidung0"/>
        <w:tabs>
          <w:tab w:val="left" w:pos="1117"/>
        </w:tabs>
        <w:spacing w:after="120" w:line="240" w:lineRule="auto"/>
        <w:ind w:firstLine="720"/>
        <w:jc w:val="both"/>
        <w:rPr>
          <w:sz w:val="24"/>
          <w:szCs w:val="24"/>
        </w:rPr>
      </w:pPr>
      <w:bookmarkStart w:id="18" w:name="bookmark255"/>
      <w:bookmarkEnd w:id="18"/>
      <w:r w:rsidRPr="00971DE4">
        <w:rPr>
          <w:rStyle w:val="Vnbnnidung"/>
          <w:sz w:val="24"/>
          <w:szCs w:val="24"/>
          <w:lang w:eastAsia="vi-VN"/>
        </w:rPr>
        <w:t>b) Nhà đa năng: đáp ứng các hoạt động thể dục thể thao và hoạt động chung của trường.</w:t>
      </w:r>
    </w:p>
    <w:p w14:paraId="41173233" w14:textId="02333112" w:rsidR="00E07E82" w:rsidRPr="00971DE4" w:rsidRDefault="00FC0181" w:rsidP="00FC0181">
      <w:pPr>
        <w:spacing w:before="120" w:after="120" w:line="330" w:lineRule="exact"/>
        <w:ind w:firstLine="720"/>
        <w:jc w:val="both"/>
        <w:rPr>
          <w:rFonts w:ascii="Times New Roman" w:hAnsi="Times New Roman" w:cs="Times New Roman"/>
          <w:sz w:val="24"/>
          <w:szCs w:val="24"/>
        </w:rPr>
      </w:pPr>
      <w:bookmarkStart w:id="19" w:name="bookmark256"/>
      <w:bookmarkEnd w:id="19"/>
      <w:r w:rsidRPr="00971DE4">
        <w:rPr>
          <w:rStyle w:val="Vnbnnidung"/>
          <w:sz w:val="24"/>
          <w:szCs w:val="24"/>
          <w:lang w:eastAsia="vi-VN"/>
        </w:rPr>
        <w:t xml:space="preserve">5. Tất cả các hạng mục công trình được xây dựng kiên cố và cấp công trình xây dựng từ </w:t>
      </w:r>
      <w:r w:rsidRPr="00971DE4">
        <w:rPr>
          <w:rStyle w:val="Vnbnnidung"/>
          <w:sz w:val="24"/>
          <w:szCs w:val="24"/>
        </w:rPr>
        <w:t xml:space="preserve">cấp </w:t>
      </w:r>
      <w:r w:rsidRPr="00971DE4">
        <w:rPr>
          <w:rStyle w:val="Vnbnnidung"/>
          <w:sz w:val="24"/>
          <w:szCs w:val="24"/>
          <w:lang w:eastAsia="vi-VN"/>
        </w:rPr>
        <w:t>IV trở lên.</w:t>
      </w:r>
    </w:p>
    <w:p w14:paraId="7983E8E2" w14:textId="77777777" w:rsidR="0027210C" w:rsidRPr="0027210C" w:rsidRDefault="0027210C" w:rsidP="0027210C">
      <w:pPr>
        <w:spacing w:before="120" w:after="120" w:line="31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Điều 9a. Tiêu chuẩn 3: Cơ sở vật chất và thiết bị dạy học đối với trường phổ thông có nhiều cấp học</w:t>
      </w:r>
    </w:p>
    <w:p w14:paraId="548A1CF0"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Áp dụng theo các quy định đối với cấp học cao nhất của trường và các quy định sau:</w:t>
      </w:r>
    </w:p>
    <w:p w14:paraId="51850053"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1. Tiêu chí 3.1: Quy mô, diện tích theo quy định của Bộ Giáo dục và Đào tạo, bao gồm:</w:t>
      </w:r>
    </w:p>
    <w:p w14:paraId="766A4185"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a) Quy mô đảm bảo quy định đối với trường có nhiều cấp học;</w:t>
      </w:r>
    </w:p>
    <w:p w14:paraId="6560958F"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b) Diện tích sàn xây dựng các hạng mục công trình của khối phòng học tập và phòng hỗ trợ học tập đảm bảo theo quy định của từng cấp học;</w:t>
      </w:r>
    </w:p>
    <w:p w14:paraId="45566DBC"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c) Diện tích sàn xây dựng các hạng mục công trình của khối phụ trợ; khu sân chơi, thể dục thể thao; phục vụ sinh hoạt đảm bảo theo quy định của từng cấp học.</w:t>
      </w:r>
    </w:p>
    <w:p w14:paraId="1FBC9685"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2. Tiêu chí 3.2: Đảm bảo tiêu chuẩn cơ sở vật chất tối thiểu đối với trường phổ thông có nhiều cấp học theo quy định của Bộ Giáo dục và Đào tạo, bao gồm:</w:t>
      </w:r>
    </w:p>
    <w:p w14:paraId="20E74243"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a) Khối phòng học tập; khối phòng hỗ trợ học tập; khối phụ trợ; khu sân chơi, bãi tập, thể dục thể thao;</w:t>
      </w:r>
    </w:p>
    <w:p w14:paraId="62E5C4ED"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b) Tỷ lệ hạng mục công trình kiên cố;</w:t>
      </w:r>
    </w:p>
    <w:p w14:paraId="23C0A7F8" w14:textId="77777777" w:rsidR="0027210C" w:rsidRDefault="0027210C" w:rsidP="0027210C">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14:ligatures w14:val="none"/>
        </w:rPr>
        <w:t>c) Thiết bị dạy học.</w:t>
      </w:r>
    </w:p>
    <w:p w14:paraId="51182931" w14:textId="77777777" w:rsidR="00EC618E" w:rsidRDefault="00EC618E" w:rsidP="00EC618E">
      <w:pPr>
        <w:spacing w:before="120" w:after="120" w:line="320" w:lineRule="exact"/>
        <w:ind w:firstLine="720"/>
        <w:jc w:val="both"/>
        <w:rPr>
          <w:rFonts w:ascii="Times New Roman" w:hAnsi="Times New Roman"/>
          <w:color w:val="FF0000"/>
          <w:sz w:val="28"/>
          <w:szCs w:val="28"/>
        </w:rPr>
      </w:pPr>
      <w:r w:rsidRPr="009E0A25">
        <w:rPr>
          <w:rFonts w:ascii="Times New Roman" w:hAnsi="Times New Roman"/>
          <w:color w:val="FF0000"/>
          <w:sz w:val="28"/>
          <w:szCs w:val="28"/>
        </w:rPr>
        <w:t>Trường phổ thông có nhiều cấp học đạt tiêu chuẩn cơ sở vật chất và thiết bị dạy học Mức 2 phải đảm bảo tiêu chuẩn cơ sở vật chất mức độ 1 đối với trường phổ thông có nhiều cấp học theo quy định của Bộ Giáo dục và Đào tạo và các quy định tại Điều 14 của Quy định này.</w:t>
      </w:r>
    </w:p>
    <w:p w14:paraId="0ADF06AC" w14:textId="77777777" w:rsidR="00705A7C" w:rsidRPr="00385927" w:rsidRDefault="00705A7C" w:rsidP="00705A7C">
      <w:pPr>
        <w:shd w:val="clear" w:color="auto" w:fill="FFFFFF"/>
        <w:spacing w:before="120" w:after="120" w:line="336" w:lineRule="exact"/>
        <w:ind w:firstLine="567"/>
        <w:jc w:val="both"/>
        <w:rPr>
          <w:rFonts w:ascii="Times New Roman" w:hAnsi="Times New Roman"/>
          <w:b/>
          <w:bCs/>
          <w:color w:val="FF0000"/>
          <w:spacing w:val="-4"/>
          <w:sz w:val="28"/>
          <w:szCs w:val="28"/>
        </w:rPr>
      </w:pPr>
      <w:r w:rsidRPr="00385927">
        <w:rPr>
          <w:rFonts w:ascii="Times New Roman" w:hAnsi="Times New Roman"/>
          <w:b/>
          <w:bCs/>
          <w:color w:val="FF0000"/>
          <w:sz w:val="28"/>
          <w:szCs w:val="28"/>
        </w:rPr>
        <w:t>Điều 19a.</w:t>
      </w:r>
      <w:r w:rsidRPr="00385927">
        <w:rPr>
          <w:rFonts w:ascii="Times New Roman" w:hAnsi="Times New Roman"/>
          <w:color w:val="FF0000"/>
          <w:sz w:val="28"/>
          <w:szCs w:val="28"/>
        </w:rPr>
        <w:t xml:space="preserve"> </w:t>
      </w:r>
      <w:r w:rsidRPr="00385927">
        <w:rPr>
          <w:rFonts w:ascii="Times New Roman" w:hAnsi="Times New Roman"/>
          <w:b/>
          <w:bCs/>
          <w:color w:val="FF0000"/>
          <w:spacing w:val="-4"/>
          <w:sz w:val="28"/>
          <w:szCs w:val="28"/>
        </w:rPr>
        <w:t>Tiêu chuẩn 3: Cơ sở vật chất và thiết bị dạy học đối với trường phổ thông có nhiều cấp học</w:t>
      </w:r>
    </w:p>
    <w:p w14:paraId="290FB9F2" w14:textId="77777777" w:rsidR="00705A7C" w:rsidRDefault="00705A7C" w:rsidP="00705A7C">
      <w:pPr>
        <w:spacing w:before="120" w:after="120" w:line="330" w:lineRule="exact"/>
        <w:ind w:firstLine="318"/>
        <w:jc w:val="both"/>
        <w:rPr>
          <w:rFonts w:ascii="Times New Roman" w:hAnsi="Times New Roman"/>
          <w:color w:val="FF0000"/>
          <w:sz w:val="28"/>
          <w:szCs w:val="28"/>
        </w:rPr>
      </w:pPr>
      <w:r w:rsidRPr="00385927">
        <w:rPr>
          <w:rFonts w:ascii="Times New Roman" w:hAnsi="Times New Roman"/>
          <w:color w:val="FF0000"/>
          <w:sz w:val="28"/>
          <w:szCs w:val="28"/>
        </w:rPr>
        <w:t>T</w:t>
      </w:r>
      <w:r w:rsidRPr="00385927">
        <w:rPr>
          <w:rFonts w:ascii="Times New Roman" w:hAnsi="Times New Roman"/>
          <w:color w:val="FF0000"/>
          <w:sz w:val="28"/>
          <w:szCs w:val="28"/>
          <w:lang w:val="vi-VN"/>
        </w:rPr>
        <w:t>rường phổ thông có nhiều cấp học đạt tiêu chu</w:t>
      </w:r>
      <w:r w:rsidRPr="00385927">
        <w:rPr>
          <w:rFonts w:ascii="Times New Roman" w:hAnsi="Times New Roman"/>
          <w:color w:val="FF0000"/>
          <w:sz w:val="28"/>
          <w:szCs w:val="28"/>
        </w:rPr>
        <w:t>ẩ</w:t>
      </w:r>
      <w:r w:rsidRPr="00385927">
        <w:rPr>
          <w:rFonts w:ascii="Times New Roman" w:hAnsi="Times New Roman"/>
          <w:color w:val="FF0000"/>
          <w:sz w:val="28"/>
          <w:szCs w:val="28"/>
          <w:lang w:val="vi-VN"/>
        </w:rPr>
        <w:t>n</w:t>
      </w:r>
      <w:r w:rsidRPr="00385927">
        <w:rPr>
          <w:rFonts w:ascii="Times New Roman" w:hAnsi="Times New Roman"/>
          <w:color w:val="FF0000"/>
          <w:sz w:val="28"/>
          <w:szCs w:val="28"/>
        </w:rPr>
        <w:t xml:space="preserve"> cơ sở vật chất và thiết bị</w:t>
      </w:r>
      <w:r w:rsidRPr="00385927">
        <w:rPr>
          <w:rFonts w:ascii="Times New Roman" w:hAnsi="Times New Roman"/>
          <w:color w:val="FF0000"/>
          <w:sz w:val="28"/>
          <w:szCs w:val="28"/>
          <w:lang w:val="vi-VN"/>
        </w:rPr>
        <w:t xml:space="preserve"> </w:t>
      </w:r>
      <w:r w:rsidRPr="00385927">
        <w:rPr>
          <w:rFonts w:ascii="Times New Roman" w:hAnsi="Times New Roman"/>
          <w:color w:val="FF0000"/>
          <w:sz w:val="28"/>
          <w:szCs w:val="28"/>
        </w:rPr>
        <w:t>dạy học M</w:t>
      </w:r>
      <w:r w:rsidRPr="00385927">
        <w:rPr>
          <w:rFonts w:ascii="Times New Roman" w:hAnsi="Times New Roman"/>
          <w:color w:val="FF0000"/>
          <w:sz w:val="28"/>
          <w:szCs w:val="28"/>
          <w:lang w:val="vi-VN"/>
        </w:rPr>
        <w:t xml:space="preserve">ức </w:t>
      </w:r>
      <w:r w:rsidRPr="00385927">
        <w:rPr>
          <w:rFonts w:ascii="Times New Roman" w:hAnsi="Times New Roman"/>
          <w:color w:val="FF0000"/>
          <w:sz w:val="28"/>
          <w:szCs w:val="28"/>
        </w:rPr>
        <w:t>3</w:t>
      </w:r>
      <w:r w:rsidRPr="00385927">
        <w:rPr>
          <w:rFonts w:ascii="Times New Roman" w:hAnsi="Times New Roman"/>
          <w:color w:val="FF0000"/>
          <w:sz w:val="28"/>
          <w:szCs w:val="28"/>
          <w:lang w:val="vi-VN"/>
        </w:rPr>
        <w:t xml:space="preserve"> </w:t>
      </w:r>
      <w:r w:rsidRPr="00385927">
        <w:rPr>
          <w:rFonts w:ascii="Times New Roman" w:hAnsi="Times New Roman"/>
          <w:color w:val="FF0000"/>
          <w:sz w:val="28"/>
          <w:szCs w:val="28"/>
        </w:rPr>
        <w:t>phải</w:t>
      </w:r>
      <w:r w:rsidRPr="00385927">
        <w:rPr>
          <w:rFonts w:ascii="Times New Roman" w:hAnsi="Times New Roman"/>
          <w:color w:val="FF0000"/>
          <w:sz w:val="28"/>
          <w:szCs w:val="28"/>
          <w:lang w:val="vi-VN"/>
        </w:rPr>
        <w:t xml:space="preserve"> </w:t>
      </w:r>
      <w:r w:rsidRPr="00385927">
        <w:rPr>
          <w:rFonts w:ascii="Times New Roman" w:hAnsi="Times New Roman"/>
          <w:color w:val="FF0000"/>
          <w:sz w:val="28"/>
          <w:szCs w:val="28"/>
        </w:rPr>
        <w:t>đảm bảo</w:t>
      </w:r>
      <w:r w:rsidRPr="00385927">
        <w:rPr>
          <w:rFonts w:ascii="Times New Roman" w:hAnsi="Times New Roman"/>
          <w:color w:val="FF0000"/>
          <w:sz w:val="28"/>
          <w:szCs w:val="28"/>
          <w:lang w:val="vi-VN"/>
        </w:rPr>
        <w:t xml:space="preserve"> tiêu chuẩn</w:t>
      </w:r>
      <w:r w:rsidRPr="00385927">
        <w:rPr>
          <w:rFonts w:ascii="Times New Roman" w:hAnsi="Times New Roman"/>
          <w:color w:val="FF0000"/>
          <w:sz w:val="28"/>
          <w:szCs w:val="28"/>
        </w:rPr>
        <w:t xml:space="preserve"> cơ sở vật chất mức độ 2 đối với trường phổ thông có nhiều cấp học </w:t>
      </w:r>
      <w:r w:rsidRPr="00385927">
        <w:rPr>
          <w:rFonts w:ascii="Times New Roman" w:hAnsi="Times New Roman"/>
          <w:bCs/>
          <w:color w:val="FF0000"/>
          <w:sz w:val="28"/>
          <w:szCs w:val="28"/>
        </w:rPr>
        <w:t>theo quy</w:t>
      </w:r>
      <w:r w:rsidRPr="00385927">
        <w:rPr>
          <w:rFonts w:ascii="Times New Roman" w:hAnsi="Times New Roman"/>
          <w:color w:val="FF0000"/>
          <w:sz w:val="28"/>
          <w:szCs w:val="28"/>
        </w:rPr>
        <w:t xml:space="preserve"> định </w:t>
      </w:r>
      <w:r w:rsidRPr="00385927">
        <w:rPr>
          <w:rFonts w:ascii="Times New Roman" w:hAnsi="Times New Roman"/>
          <w:bCs/>
          <w:color w:val="FF0000"/>
          <w:sz w:val="28"/>
          <w:szCs w:val="28"/>
        </w:rPr>
        <w:t>của Bộ Giáo dục</w:t>
      </w:r>
      <w:r w:rsidRPr="00385927">
        <w:rPr>
          <w:rFonts w:ascii="Times New Roman" w:hAnsi="Times New Roman"/>
          <w:color w:val="FF0000"/>
          <w:sz w:val="28"/>
          <w:szCs w:val="28"/>
        </w:rPr>
        <w:t xml:space="preserve"> và </w:t>
      </w:r>
      <w:r w:rsidRPr="00385927">
        <w:rPr>
          <w:rFonts w:ascii="Times New Roman" w:hAnsi="Times New Roman"/>
          <w:bCs/>
          <w:color w:val="FF0000"/>
          <w:sz w:val="28"/>
          <w:szCs w:val="28"/>
        </w:rPr>
        <w:t>Đào tạo và</w:t>
      </w:r>
      <w:r w:rsidRPr="00385927">
        <w:rPr>
          <w:rFonts w:ascii="Times New Roman" w:hAnsi="Times New Roman"/>
          <w:color w:val="FF0000"/>
          <w:sz w:val="28"/>
          <w:szCs w:val="28"/>
          <w:lang w:val="vi-VN"/>
        </w:rPr>
        <w:t xml:space="preserve"> các quy định</w:t>
      </w:r>
      <w:r w:rsidRPr="00385927">
        <w:rPr>
          <w:rFonts w:ascii="Times New Roman" w:hAnsi="Times New Roman"/>
          <w:color w:val="FF0000"/>
          <w:sz w:val="28"/>
          <w:szCs w:val="28"/>
        </w:rPr>
        <w:t xml:space="preserve"> </w:t>
      </w:r>
      <w:r w:rsidRPr="00385927">
        <w:rPr>
          <w:rFonts w:ascii="Times New Roman" w:hAnsi="Times New Roman"/>
          <w:color w:val="FF0000"/>
          <w:sz w:val="28"/>
          <w:szCs w:val="28"/>
          <w:lang w:val="vi-VN"/>
        </w:rPr>
        <w:t xml:space="preserve">tại Điều </w:t>
      </w:r>
      <w:r w:rsidRPr="00385927">
        <w:rPr>
          <w:rFonts w:ascii="Times New Roman" w:hAnsi="Times New Roman"/>
          <w:color w:val="FF0000"/>
          <w:sz w:val="28"/>
          <w:szCs w:val="28"/>
        </w:rPr>
        <w:t>19</w:t>
      </w:r>
      <w:r w:rsidRPr="00385927">
        <w:rPr>
          <w:rFonts w:ascii="Times New Roman" w:hAnsi="Times New Roman"/>
          <w:color w:val="FF0000"/>
          <w:sz w:val="28"/>
          <w:szCs w:val="28"/>
          <w:lang w:val="vi-VN"/>
        </w:rPr>
        <w:t xml:space="preserve"> của Quy định này</w:t>
      </w:r>
      <w:r w:rsidRPr="00385927">
        <w:rPr>
          <w:rFonts w:ascii="Times New Roman" w:hAnsi="Times New Roman"/>
          <w:color w:val="FF0000"/>
          <w:sz w:val="28"/>
          <w:szCs w:val="28"/>
        </w:rPr>
        <w:t>.</w:t>
      </w:r>
    </w:p>
    <w:p w14:paraId="30F88FD7" w14:textId="033B9F96" w:rsidR="0027210C" w:rsidRPr="0027210C" w:rsidRDefault="0027210C" w:rsidP="0027210C">
      <w:pPr>
        <w:spacing w:before="120" w:after="120" w:line="320" w:lineRule="exact"/>
        <w:ind w:firstLine="720"/>
        <w:jc w:val="both"/>
        <w:rPr>
          <w:rFonts w:ascii="Times New Roman" w:eastAsia="Times New Roman" w:hAnsi="Times New Roman" w:cs="Times New Roman"/>
          <w:b/>
          <w:kern w:val="0"/>
          <w:sz w:val="28"/>
          <w:szCs w:val="28"/>
          <w14:ligatures w14:val="none"/>
        </w:rPr>
      </w:pPr>
      <w:r w:rsidRPr="0027210C">
        <w:rPr>
          <w:rFonts w:ascii="Times New Roman" w:eastAsia="Times New Roman" w:hAnsi="Times New Roman" w:cs="Times New Roman"/>
          <w:b/>
          <w:kern w:val="0"/>
          <w:sz w:val="28"/>
          <w:szCs w:val="28"/>
          <w14:ligatures w14:val="none"/>
        </w:rPr>
        <w:t xml:space="preserve">Tiêu chuẩn 4: Quan hệ giữa nhà trường, gia đình và xã hội </w:t>
      </w:r>
    </w:p>
    <w:p w14:paraId="4AB2EE2A"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1. Tiêu chí 4.1: Ban đại diện cha mẹ học sinh</w:t>
      </w:r>
    </w:p>
    <w:p w14:paraId="1398F6B3" w14:textId="779EC595" w:rsidR="001B297D" w:rsidRDefault="001B297D"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4D67B0E7" w14:textId="6CDDC9F0" w:rsidR="0027210C" w:rsidRP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Được thành lập và hoạt động theo quy định tại Điều lệ Ban đại diện cha mẹ học sinh;</w:t>
      </w:r>
    </w:p>
    <w:p w14:paraId="1DFA5A1F"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b) Có kế hoạch hoạt động theo năm học;</w:t>
      </w:r>
    </w:p>
    <w:p w14:paraId="286026B0" w14:textId="77777777" w:rsid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c) Tổ chức thực hiện kế hoạch hoạt động đúng tiến độ. </w:t>
      </w:r>
    </w:p>
    <w:p w14:paraId="5141D97D" w14:textId="4743DFEA" w:rsidR="001B297D" w:rsidRDefault="001B297D"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1EF6C5A0" w14:textId="77777777" w:rsidR="001B297D" w:rsidRPr="00FD53F3" w:rsidRDefault="001B297D" w:rsidP="001B297D">
      <w:pPr>
        <w:spacing w:before="120" w:after="120" w:line="320" w:lineRule="exact"/>
        <w:ind w:firstLine="720"/>
        <w:jc w:val="both"/>
        <w:rPr>
          <w:rFonts w:ascii="Times New Roman" w:eastAsia="Calibri" w:hAnsi="Times New Roman"/>
          <w:spacing w:val="-4"/>
          <w:sz w:val="28"/>
          <w:szCs w:val="28"/>
        </w:rPr>
      </w:pPr>
      <w:r w:rsidRPr="00FD53F3">
        <w:rPr>
          <w:rFonts w:ascii="Times New Roman" w:eastAsia="Calibri" w:hAnsi="Times New Roman"/>
          <w:spacing w:val="-4"/>
          <w:sz w:val="28"/>
          <w:szCs w:val="28"/>
          <w:lang w:val="vi-VN"/>
        </w:rPr>
        <w:t xml:space="preserve">Phối hợp </w:t>
      </w:r>
      <w:r w:rsidRPr="00FD53F3">
        <w:rPr>
          <w:rFonts w:ascii="Times New Roman" w:eastAsia="Calibri" w:hAnsi="Times New Roman"/>
          <w:spacing w:val="-4"/>
          <w:sz w:val="28"/>
          <w:szCs w:val="28"/>
        </w:rPr>
        <w:t xml:space="preserve">có hiệu quả </w:t>
      </w:r>
      <w:r w:rsidRPr="00FD53F3">
        <w:rPr>
          <w:rFonts w:ascii="Times New Roman" w:eastAsia="Calibri" w:hAnsi="Times New Roman"/>
          <w:spacing w:val="-4"/>
          <w:sz w:val="28"/>
          <w:szCs w:val="28"/>
          <w:lang w:val="vi-VN"/>
        </w:rPr>
        <w:t xml:space="preserve">với </w:t>
      </w:r>
      <w:r w:rsidRPr="00FD53F3">
        <w:rPr>
          <w:rFonts w:ascii="Times New Roman" w:eastAsia="Calibri" w:hAnsi="Times New Roman"/>
          <w:spacing w:val="-4"/>
          <w:sz w:val="28"/>
          <w:szCs w:val="28"/>
        </w:rPr>
        <w:t>nhà trường trong việc</w:t>
      </w:r>
      <w:r w:rsidRPr="00FD53F3">
        <w:rPr>
          <w:rFonts w:ascii="Times New Roman" w:eastAsia="Calibri" w:hAnsi="Times New Roman"/>
          <w:spacing w:val="-4"/>
          <w:sz w:val="28"/>
          <w:szCs w:val="28"/>
          <w:lang w:val="vi-VN"/>
        </w:rPr>
        <w:t xml:space="preserve"> tổ chức thực hiện nhiệm vụ năm học và các hoạt động giáo dục;</w:t>
      </w:r>
      <w:r w:rsidRPr="00FD53F3">
        <w:rPr>
          <w:rFonts w:ascii="Times New Roman" w:eastAsia="Calibri" w:hAnsi="Times New Roman"/>
          <w:spacing w:val="-4"/>
          <w:sz w:val="28"/>
          <w:szCs w:val="28"/>
        </w:rPr>
        <w:t xml:space="preserve"> </w:t>
      </w:r>
      <w:r w:rsidRPr="00FD53F3">
        <w:rPr>
          <w:rFonts w:ascii="Times New Roman" w:eastAsia="Calibri" w:hAnsi="Times New Roman"/>
          <w:spacing w:val="-4"/>
          <w:sz w:val="28"/>
          <w:szCs w:val="28"/>
          <w:lang w:val="vi-VN"/>
        </w:rPr>
        <w:t>hướng dẫn, tuyên truyền, phổ biến pháp luật, chủ trương chính sách về giáo dục đối với cha mẹ học sinh</w:t>
      </w:r>
      <w:r w:rsidRPr="00FD53F3">
        <w:rPr>
          <w:rFonts w:ascii="Times New Roman" w:eastAsia="Calibri" w:hAnsi="Times New Roman"/>
          <w:spacing w:val="-4"/>
          <w:sz w:val="28"/>
          <w:szCs w:val="28"/>
        </w:rPr>
        <w:t xml:space="preserve">; huy động học sinh đến trường, </w:t>
      </w:r>
      <w:r w:rsidRPr="00FD53F3">
        <w:rPr>
          <w:rFonts w:ascii="Times New Roman" w:eastAsia="Calibri" w:hAnsi="Times New Roman"/>
          <w:spacing w:val="-4"/>
          <w:sz w:val="28"/>
          <w:szCs w:val="28"/>
          <w:lang w:val="vi-VN"/>
        </w:rPr>
        <w:t xml:space="preserve">vận động học sinh đã bỏ học trở lại </w:t>
      </w:r>
      <w:r w:rsidRPr="00FD53F3">
        <w:rPr>
          <w:rFonts w:ascii="Times New Roman" w:eastAsia="Calibri" w:hAnsi="Times New Roman"/>
          <w:spacing w:val="-4"/>
          <w:sz w:val="28"/>
          <w:szCs w:val="28"/>
        </w:rPr>
        <w:t>lớp</w:t>
      </w:r>
      <w:r w:rsidRPr="00FD53F3">
        <w:rPr>
          <w:rFonts w:ascii="Times New Roman" w:eastAsia="Calibri" w:hAnsi="Times New Roman"/>
          <w:spacing w:val="-4"/>
          <w:sz w:val="28"/>
          <w:szCs w:val="28"/>
          <w:lang w:val="vi-VN"/>
        </w:rPr>
        <w:t>.</w:t>
      </w:r>
    </w:p>
    <w:p w14:paraId="069B04E7" w14:textId="407A051A" w:rsidR="001B297D" w:rsidRDefault="000B291F"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3</w:t>
      </w:r>
    </w:p>
    <w:p w14:paraId="5AEF6A3F" w14:textId="7E4BCF4F" w:rsidR="000B291F" w:rsidRPr="0027210C" w:rsidRDefault="000B291F"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FD53F3">
        <w:rPr>
          <w:rFonts w:ascii="Times New Roman" w:hAnsi="Times New Roman"/>
          <w:sz w:val="28"/>
          <w:szCs w:val="28"/>
          <w:lang w:val="vi-VN"/>
        </w:rPr>
        <w:t xml:space="preserve">Phối hợp có hiệu quả với nhà trường, xã hội trong việc </w:t>
      </w:r>
      <w:r w:rsidRPr="00FD53F3">
        <w:rPr>
          <w:rFonts w:ascii="Times New Roman" w:hAnsi="Times New Roman"/>
          <w:sz w:val="28"/>
          <w:szCs w:val="28"/>
        </w:rPr>
        <w:t xml:space="preserve">thực hiện các nhiệm vụ theo quy định của Điều lệ </w:t>
      </w:r>
      <w:r w:rsidRPr="00FD53F3">
        <w:rPr>
          <w:rFonts w:ascii="Times New Roman" w:hAnsi="Times New Roman"/>
          <w:sz w:val="28"/>
          <w:szCs w:val="28"/>
          <w:lang w:val="vi-VN"/>
        </w:rPr>
        <w:t>Ban đại diện cha mẹ học sinh.</w:t>
      </w:r>
    </w:p>
    <w:p w14:paraId="0BB8F619" w14:textId="77777777" w:rsid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2. Tiêu chí 4.2: Công tác tham mưu cấp ủy đảng, chính quyền và phối hợp với các tổ chức, cá nhân của nhà trường</w:t>
      </w:r>
    </w:p>
    <w:p w14:paraId="18199BDB" w14:textId="50ABC4B5" w:rsidR="001B297D" w:rsidRPr="0027210C" w:rsidRDefault="001B297D"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1</w:t>
      </w:r>
    </w:p>
    <w:p w14:paraId="51C5CD7C"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a) Tham mưu cấp ủy đảng, chính quyền để thực hiện kế hoạch giáo dục của nhà trường;</w:t>
      </w:r>
    </w:p>
    <w:p w14:paraId="2C68F4ED"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b) Tuyên truyền nâng cao nhận thức và trách nhiệm của cộng đồng về </w:t>
      </w:r>
      <w:r w:rsidRPr="0027210C">
        <w:rPr>
          <w:rFonts w:ascii="Times New Roman" w:eastAsia="Calibri" w:hAnsi="Times New Roman" w:cs="Times New Roman"/>
          <w:kern w:val="0"/>
          <w:sz w:val="28"/>
          <w:szCs w:val="28"/>
          <w14:ligatures w14:val="none"/>
        </w:rPr>
        <w:t>chủ trương, chính sách của Đảng, Nhà nước, ngành Giáo dục</w:t>
      </w:r>
      <w:r w:rsidRPr="0027210C">
        <w:rPr>
          <w:rFonts w:ascii="Times New Roman" w:eastAsia="Times New Roman" w:hAnsi="Times New Roman" w:cs="Times New Roman"/>
          <w:kern w:val="0"/>
          <w:sz w:val="28"/>
          <w:szCs w:val="28"/>
          <w14:ligatures w14:val="none"/>
        </w:rPr>
        <w:t>; về mục tiêu, nội dung và kế hoạch giáo dục của nhà trường;</w:t>
      </w:r>
    </w:p>
    <w:p w14:paraId="5188EAA2" w14:textId="77777777" w:rsid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c) Huy động và sử dụng các nguồn lực hợp pháp của các tổ chức, cá nhân đúng quy định.</w:t>
      </w:r>
    </w:p>
    <w:p w14:paraId="487DE56B" w14:textId="1564D37D" w:rsidR="001B297D" w:rsidRDefault="001B297D"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2D165625" w14:textId="77777777" w:rsidR="001B297D" w:rsidRPr="00FD53F3" w:rsidRDefault="001B297D" w:rsidP="001B297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Tham mưu cấp ủy đảng, chính quyền để tạo điều kiện cho nhà trường thực hiện p</w:t>
      </w:r>
      <w:r w:rsidRPr="00FD53F3">
        <w:rPr>
          <w:rFonts w:ascii="Times New Roman" w:eastAsia="Calibri" w:hAnsi="Times New Roman"/>
          <w:sz w:val="28"/>
          <w:szCs w:val="28"/>
        </w:rPr>
        <w:t>hương hướng, chiến lược xây dựng và phát triển;</w:t>
      </w:r>
    </w:p>
    <w:p w14:paraId="4B373C1B" w14:textId="4CF38B9A" w:rsidR="001B297D" w:rsidRDefault="001B297D" w:rsidP="001B297D">
      <w:pPr>
        <w:spacing w:before="120" w:after="120" w:line="330" w:lineRule="exact"/>
        <w:ind w:firstLine="720"/>
        <w:jc w:val="both"/>
        <w:rPr>
          <w:rFonts w:ascii="Times New Roman" w:hAnsi="Times New Roman"/>
          <w:sz w:val="28"/>
          <w:szCs w:val="28"/>
        </w:rPr>
      </w:pPr>
      <w:r w:rsidRPr="00FD53F3">
        <w:rPr>
          <w:rFonts w:ascii="Times New Roman" w:hAnsi="Times New Roman"/>
          <w:spacing w:val="-2"/>
          <w:sz w:val="28"/>
          <w:szCs w:val="28"/>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FD53F3">
        <w:rPr>
          <w:rFonts w:ascii="Times New Roman" w:hAnsi="Times New Roman"/>
          <w:sz w:val="28"/>
          <w:szCs w:val="28"/>
        </w:rPr>
        <w:t>chăm sóc di tích lịch sử, cách mạng, công trình văn hóa; chăm sóc gia đình thương binh, liệt sĩ, gia đình có công với cách mạng, Bà mẹ Việt Nam anh hùng ở địa phương.</w:t>
      </w:r>
    </w:p>
    <w:p w14:paraId="415C995D" w14:textId="3D427180" w:rsidR="000B291F" w:rsidRDefault="000B291F" w:rsidP="001B297D">
      <w:pPr>
        <w:spacing w:before="120" w:after="120" w:line="330" w:lineRule="exact"/>
        <w:ind w:firstLine="720"/>
        <w:jc w:val="both"/>
        <w:rPr>
          <w:rFonts w:ascii="Times New Roman" w:hAnsi="Times New Roman"/>
          <w:sz w:val="28"/>
          <w:szCs w:val="28"/>
        </w:rPr>
      </w:pPr>
      <w:r>
        <w:rPr>
          <w:rFonts w:ascii="Times New Roman" w:hAnsi="Times New Roman"/>
          <w:sz w:val="28"/>
          <w:szCs w:val="28"/>
        </w:rPr>
        <w:t>Mức 3</w:t>
      </w:r>
    </w:p>
    <w:p w14:paraId="2A7953D1" w14:textId="205B9E92" w:rsidR="000B291F" w:rsidRPr="0027210C" w:rsidRDefault="000B291F" w:rsidP="001B297D">
      <w:pPr>
        <w:spacing w:before="120" w:after="120" w:line="330" w:lineRule="exact"/>
        <w:ind w:firstLine="720"/>
        <w:jc w:val="both"/>
        <w:rPr>
          <w:rFonts w:ascii="Times New Roman" w:eastAsia="Times New Roman" w:hAnsi="Times New Roman" w:cs="Times New Roman"/>
          <w:kern w:val="0"/>
          <w:sz w:val="28"/>
          <w:szCs w:val="28"/>
          <w14:ligatures w14:val="none"/>
        </w:rPr>
      </w:pPr>
      <w:r w:rsidRPr="00FD53F3">
        <w:rPr>
          <w:rFonts w:ascii="Times New Roman" w:hAnsi="Times New Roman"/>
          <w:sz w:val="28"/>
          <w:szCs w:val="28"/>
          <w:lang w:val="vi-VN"/>
        </w:rPr>
        <w:t xml:space="preserve">Tham mưu cấp ủy Đảng, chính quyền </w:t>
      </w:r>
      <w:r w:rsidRPr="00FD53F3">
        <w:rPr>
          <w:rFonts w:ascii="Times New Roman" w:hAnsi="Times New Roman"/>
          <w:sz w:val="28"/>
          <w:szCs w:val="28"/>
        </w:rPr>
        <w:t xml:space="preserve">và phối hợp có hiệu quả với </w:t>
      </w:r>
      <w:r w:rsidRPr="00FD53F3">
        <w:rPr>
          <w:rFonts w:ascii="Times New Roman" w:eastAsia="Calibri" w:hAnsi="Times New Roman"/>
          <w:sz w:val="28"/>
          <w:szCs w:val="28"/>
          <w:lang w:val="vi-VN"/>
        </w:rPr>
        <w:t>các tổ chức, cá nhân</w:t>
      </w:r>
      <w:r w:rsidRPr="00FD53F3">
        <w:rPr>
          <w:rFonts w:ascii="Times New Roman" w:hAnsi="Times New Roman"/>
          <w:spacing w:val="8"/>
          <w:sz w:val="28"/>
          <w:szCs w:val="28"/>
        </w:rPr>
        <w:t xml:space="preserve"> xây dựng nhà trường trở thành trung tâm văn hóa, giáo dục của địa phương.</w:t>
      </w:r>
    </w:p>
    <w:p w14:paraId="0C9E2E15" w14:textId="2165F17F" w:rsidR="0027210C" w:rsidRPr="0027210C" w:rsidRDefault="0027210C" w:rsidP="0027210C">
      <w:pPr>
        <w:spacing w:before="120" w:after="120" w:line="330" w:lineRule="exact"/>
        <w:ind w:firstLine="720"/>
        <w:jc w:val="both"/>
        <w:rPr>
          <w:rFonts w:ascii="Times New Roman" w:eastAsia="Times New Roman" w:hAnsi="Times New Roman" w:cs="Times New Roman"/>
          <w:b/>
          <w:kern w:val="0"/>
          <w:sz w:val="28"/>
          <w:szCs w:val="28"/>
          <w14:ligatures w14:val="none"/>
        </w:rPr>
      </w:pPr>
      <w:r w:rsidRPr="0027210C">
        <w:rPr>
          <w:rFonts w:ascii="Times New Roman" w:eastAsia="Times New Roman" w:hAnsi="Times New Roman" w:cs="Times New Roman"/>
          <w:b/>
          <w:kern w:val="0"/>
          <w:sz w:val="28"/>
          <w:szCs w:val="28"/>
          <w14:ligatures w14:val="none"/>
        </w:rPr>
        <w:t xml:space="preserve">Tiêu chuẩn 5: Hoạt động giáo dục và kết quả giáo dục </w:t>
      </w:r>
    </w:p>
    <w:p w14:paraId="2B5A9E51" w14:textId="598E5AE7" w:rsidR="0027210C" w:rsidRPr="00F0305F" w:rsidRDefault="0027210C" w:rsidP="00F0305F">
      <w:pPr>
        <w:pStyle w:val="ListParagraph"/>
        <w:numPr>
          <w:ilvl w:val="0"/>
          <w:numId w:val="2"/>
        </w:numPr>
        <w:spacing w:before="120" w:after="120" w:line="330" w:lineRule="exact"/>
        <w:jc w:val="both"/>
        <w:rPr>
          <w:rFonts w:ascii="Times New Roman" w:eastAsia="Times New Roman" w:hAnsi="Times New Roman" w:cs="Times New Roman"/>
          <w:color w:val="FF0000"/>
          <w:kern w:val="0"/>
          <w:sz w:val="28"/>
          <w:szCs w:val="28"/>
          <w14:ligatures w14:val="none"/>
        </w:rPr>
      </w:pPr>
      <w:r w:rsidRPr="00F0305F">
        <w:rPr>
          <w:rFonts w:ascii="Times New Roman" w:eastAsia="Times New Roman" w:hAnsi="Times New Roman" w:cs="Times New Roman"/>
          <w:color w:val="FF0000"/>
          <w:kern w:val="0"/>
          <w:sz w:val="28"/>
          <w:szCs w:val="28"/>
          <w14:ligatures w14:val="none"/>
        </w:rPr>
        <w:t xml:space="preserve">Tiêu chí 5.1: </w:t>
      </w:r>
      <w:r w:rsidRPr="00F0305F">
        <w:rPr>
          <w:rFonts w:ascii="Times New Roman" w:eastAsia="Times New Roman" w:hAnsi="Times New Roman" w:cs="Times New Roman"/>
          <w:color w:val="FF0000"/>
          <w:kern w:val="0"/>
          <w:sz w:val="28"/>
          <w:szCs w:val="28"/>
          <w:lang w:val="vi-VN"/>
          <w14:ligatures w14:val="none"/>
        </w:rPr>
        <w:t>Thực hiện kế hoạch giáo dục</w:t>
      </w:r>
    </w:p>
    <w:p w14:paraId="4CC91744" w14:textId="1BBC1831" w:rsidR="00F0305F" w:rsidRPr="00F0305F" w:rsidRDefault="00F0305F" w:rsidP="00F0305F">
      <w:pPr>
        <w:spacing w:before="120" w:after="120" w:line="330" w:lineRule="exact"/>
        <w:ind w:left="720"/>
        <w:jc w:val="both"/>
        <w:rPr>
          <w:rFonts w:ascii="Times New Roman" w:eastAsia="Times New Roman" w:hAnsi="Times New Roman" w:cs="Times New Roman"/>
          <w:color w:val="FF0000"/>
          <w:kern w:val="0"/>
          <w:sz w:val="28"/>
          <w:szCs w:val="28"/>
          <w14:ligatures w14:val="none"/>
        </w:rPr>
      </w:pPr>
      <w:r w:rsidRPr="00F0305F">
        <w:rPr>
          <w:rFonts w:ascii="Times New Roman" w:eastAsia="Times New Roman" w:hAnsi="Times New Roman" w:cs="Times New Roman"/>
          <w:color w:val="FF0000"/>
          <w:kern w:val="0"/>
          <w:sz w:val="28"/>
          <w:szCs w:val="28"/>
          <w14:ligatures w14:val="none"/>
        </w:rPr>
        <w:t xml:space="preserve">Mức </w:t>
      </w:r>
      <w:r>
        <w:rPr>
          <w:rFonts w:ascii="Times New Roman" w:eastAsia="Times New Roman" w:hAnsi="Times New Roman" w:cs="Times New Roman"/>
          <w:color w:val="FF0000"/>
          <w:kern w:val="0"/>
          <w:sz w:val="28"/>
          <w:szCs w:val="28"/>
          <w14:ligatures w14:val="none"/>
        </w:rPr>
        <w:t>1</w:t>
      </w:r>
    </w:p>
    <w:p w14:paraId="4E78563A"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color w:val="FF0000"/>
          <w:kern w:val="0"/>
          <w:sz w:val="28"/>
          <w:szCs w:val="28"/>
          <w:lang w:val="vi-VN"/>
          <w14:ligatures w14:val="none"/>
        </w:rPr>
      </w:pPr>
      <w:r w:rsidRPr="0027210C">
        <w:rPr>
          <w:rFonts w:ascii="Times New Roman" w:eastAsia="Times New Roman" w:hAnsi="Times New Roman" w:cs="Times New Roman"/>
          <w:color w:val="FF0000"/>
          <w:kern w:val="0"/>
          <w:sz w:val="28"/>
          <w:szCs w:val="28"/>
          <w:lang w:val="vi-VN"/>
          <w14:ligatures w14:val="none"/>
        </w:rPr>
        <w:t>a) Xây dựng kế hoạch giáo dục nhà trường theo quy định của Bộ Giáo dục và Đào tạo;</w:t>
      </w:r>
    </w:p>
    <w:p w14:paraId="7990CFE0"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color w:val="FF0000"/>
          <w:kern w:val="0"/>
          <w:sz w:val="28"/>
          <w:szCs w:val="28"/>
          <w:lang w:val="vi-VN"/>
          <w14:ligatures w14:val="none"/>
        </w:rPr>
      </w:pPr>
      <w:r w:rsidRPr="0027210C">
        <w:rPr>
          <w:rFonts w:ascii="Times New Roman" w:eastAsia="Times New Roman" w:hAnsi="Times New Roman" w:cs="Times New Roman"/>
          <w:color w:val="FF0000"/>
          <w:kern w:val="0"/>
          <w:sz w:val="28"/>
          <w:szCs w:val="28"/>
          <w:lang w:val="vi-VN"/>
          <w14:ligatures w14:val="none"/>
        </w:rPr>
        <w:t>b) Tổ chức thực hiện kế hoạch giáo dục nhà trường đầy đủ theo quy định của Bộ Giáo dục và Đào tạo và phù hợp với điều kiện thực tế của nhà trường; đổi mới phương pháp, hình thức tổ chức dạy học, phát huy tính chủ động, tích cực, tự học của học sinh;</w:t>
      </w:r>
    </w:p>
    <w:p w14:paraId="4383B84A" w14:textId="77777777" w:rsidR="0027210C" w:rsidRDefault="0027210C" w:rsidP="0027210C">
      <w:pPr>
        <w:spacing w:before="120" w:after="120" w:line="330" w:lineRule="exact"/>
        <w:ind w:firstLine="720"/>
        <w:jc w:val="both"/>
        <w:rPr>
          <w:rFonts w:ascii="Times New Roman" w:eastAsia="Times New Roman" w:hAnsi="Times New Roman" w:cs="Times New Roman"/>
          <w:color w:val="FF0000"/>
          <w:kern w:val="0"/>
          <w:sz w:val="28"/>
          <w:szCs w:val="28"/>
          <w14:ligatures w14:val="none"/>
        </w:rPr>
      </w:pPr>
      <w:r w:rsidRPr="0027210C">
        <w:rPr>
          <w:rFonts w:ascii="Times New Roman" w:eastAsia="Times New Roman" w:hAnsi="Times New Roman" w:cs="Times New Roman"/>
          <w:color w:val="FF0000"/>
          <w:kern w:val="0"/>
          <w:sz w:val="28"/>
          <w:szCs w:val="28"/>
          <w:lang w:val="vi-VN"/>
          <w14:ligatures w14:val="none"/>
        </w:rPr>
        <w:t>c) Tổ chức kiểm tra, rà soát đánh giá và điều chỉnh kế hoạch giáo dục nhà trường theo khung kế hoạch thời gian năm học theo quy định của Bộ Giáo dục và Đào tạo.</w:t>
      </w:r>
    </w:p>
    <w:p w14:paraId="786820F4" w14:textId="67D2C7FE" w:rsidR="00F0305F" w:rsidRPr="000B291F" w:rsidRDefault="00F0305F"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0B291F">
        <w:rPr>
          <w:rFonts w:ascii="Times New Roman" w:eastAsia="Times New Roman" w:hAnsi="Times New Roman" w:cs="Times New Roman"/>
          <w:kern w:val="0"/>
          <w:sz w:val="28"/>
          <w:szCs w:val="28"/>
          <w14:ligatures w14:val="none"/>
        </w:rPr>
        <w:t>Mức 2</w:t>
      </w:r>
    </w:p>
    <w:p w14:paraId="629C779E" w14:textId="77777777" w:rsidR="00F0305F" w:rsidRPr="00FD53F3" w:rsidRDefault="00F0305F" w:rsidP="00F0305F">
      <w:pPr>
        <w:widowControl w:val="0"/>
        <w:spacing w:before="120" w:after="120" w:line="310" w:lineRule="exact"/>
        <w:ind w:firstLine="709"/>
        <w:jc w:val="both"/>
        <w:rPr>
          <w:rFonts w:ascii="Times New Roman" w:eastAsia="Calibri" w:hAnsi="Times New Roman"/>
          <w:sz w:val="28"/>
          <w:szCs w:val="28"/>
          <w:lang w:val="vi-VN"/>
        </w:rPr>
      </w:pPr>
      <w:r w:rsidRPr="00FD53F3">
        <w:rPr>
          <w:rFonts w:ascii="Times New Roman" w:eastAsia="Calibri" w:hAnsi="Times New Roman"/>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29B4BD2B" w14:textId="27A5DEF0" w:rsidR="00F0305F" w:rsidRDefault="00F0305F" w:rsidP="00F0305F">
      <w:pPr>
        <w:spacing w:before="120" w:after="120" w:line="330" w:lineRule="exact"/>
        <w:ind w:firstLine="720"/>
        <w:jc w:val="both"/>
        <w:rPr>
          <w:rFonts w:ascii="Times New Roman" w:eastAsia="Calibri" w:hAnsi="Times New Roman"/>
          <w:sz w:val="28"/>
          <w:szCs w:val="28"/>
        </w:rPr>
      </w:pPr>
      <w:r w:rsidRPr="00FD53F3">
        <w:rPr>
          <w:rFonts w:ascii="Times New Roman" w:eastAsia="Calibri" w:hAnsi="Times New Roman"/>
          <w:sz w:val="28"/>
          <w:szCs w:val="28"/>
          <w:lang w:val="vi-VN"/>
        </w:rPr>
        <w:t>b) Phát hiện và bồi dưỡng học sinh có năng khiếu, phụ đạo học sinh gặp khó khăn trong học tập, rèn luyện.</w:t>
      </w:r>
    </w:p>
    <w:p w14:paraId="27814296" w14:textId="1F84A93D" w:rsidR="000B291F" w:rsidRDefault="000B291F" w:rsidP="00F0305F">
      <w:pPr>
        <w:spacing w:before="120" w:after="120" w:line="330" w:lineRule="exact"/>
        <w:ind w:firstLine="720"/>
        <w:jc w:val="both"/>
        <w:rPr>
          <w:rFonts w:ascii="Times New Roman" w:eastAsia="Calibri" w:hAnsi="Times New Roman"/>
          <w:sz w:val="28"/>
          <w:szCs w:val="28"/>
        </w:rPr>
      </w:pPr>
      <w:r>
        <w:rPr>
          <w:rFonts w:ascii="Times New Roman" w:eastAsia="Calibri" w:hAnsi="Times New Roman"/>
          <w:sz w:val="28"/>
          <w:szCs w:val="28"/>
        </w:rPr>
        <w:t>Mức 3</w:t>
      </w:r>
    </w:p>
    <w:p w14:paraId="7C21D385" w14:textId="5F5E9F22" w:rsidR="000B291F" w:rsidRPr="0027210C" w:rsidRDefault="000B291F" w:rsidP="00F0305F">
      <w:pPr>
        <w:spacing w:before="120" w:after="120" w:line="330" w:lineRule="exact"/>
        <w:ind w:firstLine="720"/>
        <w:jc w:val="both"/>
        <w:rPr>
          <w:rFonts w:ascii="Times New Roman" w:eastAsia="Times New Roman" w:hAnsi="Times New Roman" w:cs="Times New Roman"/>
          <w:b/>
          <w:color w:val="FF0000"/>
          <w:kern w:val="0"/>
          <w:sz w:val="28"/>
          <w:szCs w:val="28"/>
          <w14:ligatures w14:val="none"/>
        </w:rPr>
      </w:pPr>
      <w:r w:rsidRPr="00FD53F3">
        <w:rPr>
          <w:rFonts w:ascii="Times New Roman" w:hAnsi="Times New Roman"/>
          <w:sz w:val="28"/>
          <w:szCs w:val="28"/>
        </w:rPr>
        <w:t>Hằng năm, rà soát, phân tích, đánh giá hiệu quả và tác động của các biện pháp, giải pháp tổ chức các hoạt động giáo dục nhằm nâng cao chất lượng dạy học của giáo viên, học sinh.</w:t>
      </w:r>
    </w:p>
    <w:p w14:paraId="2F41C8B9" w14:textId="77777777" w:rsidR="0027210C" w:rsidRDefault="0027210C" w:rsidP="0027210C">
      <w:pPr>
        <w:spacing w:before="120" w:after="120" w:line="330" w:lineRule="exact"/>
        <w:ind w:firstLine="709"/>
        <w:jc w:val="both"/>
        <w:rPr>
          <w:rFonts w:ascii="Times New Roman" w:eastAsia="Calibri"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 xml:space="preserve">2. Tiêu chí 5.2: Tổ chức hoạt động giáo dục cho học sinh </w:t>
      </w:r>
      <w:r w:rsidRPr="0027210C">
        <w:rPr>
          <w:rFonts w:ascii="Times New Roman" w:eastAsia="Calibri" w:hAnsi="Times New Roman" w:cs="Times New Roman"/>
          <w:spacing w:val="-4"/>
          <w:kern w:val="0"/>
          <w:sz w:val="28"/>
          <w:szCs w:val="28"/>
          <w:lang w:val="vi-VN"/>
          <w14:ligatures w14:val="none"/>
        </w:rPr>
        <w:t>có hoàn cảnh khó khăn,</w:t>
      </w:r>
      <w:r w:rsidRPr="0027210C">
        <w:rPr>
          <w:rFonts w:ascii="Times New Roman" w:eastAsia="Calibri" w:hAnsi="Times New Roman" w:cs="Times New Roman"/>
          <w:spacing w:val="-4"/>
          <w:kern w:val="0"/>
          <w:sz w:val="28"/>
          <w:szCs w:val="28"/>
          <w14:ligatures w14:val="none"/>
        </w:rPr>
        <w:t xml:space="preserve"> </w:t>
      </w:r>
      <w:r w:rsidRPr="0027210C">
        <w:rPr>
          <w:rFonts w:ascii="Times New Roman" w:eastAsia="Calibri" w:hAnsi="Times New Roman" w:cs="Times New Roman"/>
          <w:spacing w:val="-4"/>
          <w:kern w:val="0"/>
          <w:sz w:val="28"/>
          <w:szCs w:val="28"/>
          <w:lang w:val="vi-VN"/>
          <w14:ligatures w14:val="none"/>
        </w:rPr>
        <w:t>học sinh có năng khiếu</w:t>
      </w:r>
      <w:r w:rsidRPr="0027210C">
        <w:rPr>
          <w:rFonts w:ascii="Times New Roman" w:eastAsia="Times New Roman" w:hAnsi="Times New Roman" w:cs="Times New Roman"/>
          <w:spacing w:val="-4"/>
          <w:kern w:val="0"/>
          <w:sz w:val="28"/>
          <w:szCs w:val="28"/>
          <w14:ligatures w14:val="none"/>
        </w:rPr>
        <w:t xml:space="preserve">, </w:t>
      </w:r>
      <w:r w:rsidRPr="0027210C">
        <w:rPr>
          <w:rFonts w:ascii="Times New Roman" w:eastAsia="Calibri" w:hAnsi="Times New Roman" w:cs="Times New Roman"/>
          <w:spacing w:val="-4"/>
          <w:kern w:val="0"/>
          <w:sz w:val="28"/>
          <w:szCs w:val="28"/>
          <w:lang w:val="vi-VN"/>
          <w14:ligatures w14:val="none"/>
        </w:rPr>
        <w:t>học sinh gặp khó khăn trong học tập</w:t>
      </w:r>
      <w:r w:rsidRPr="0027210C">
        <w:rPr>
          <w:rFonts w:ascii="Times New Roman" w:eastAsia="Calibri" w:hAnsi="Times New Roman" w:cs="Times New Roman"/>
          <w:spacing w:val="-4"/>
          <w:kern w:val="0"/>
          <w:sz w:val="28"/>
          <w:szCs w:val="28"/>
          <w14:ligatures w14:val="none"/>
        </w:rPr>
        <w:t xml:space="preserve"> và</w:t>
      </w:r>
      <w:r w:rsidRPr="0027210C">
        <w:rPr>
          <w:rFonts w:ascii="Times New Roman" w:eastAsia="Calibri" w:hAnsi="Times New Roman" w:cs="Times New Roman"/>
          <w:spacing w:val="-4"/>
          <w:kern w:val="0"/>
          <w:sz w:val="28"/>
          <w:szCs w:val="28"/>
          <w:lang w:val="vi-VN"/>
          <w14:ligatures w14:val="none"/>
        </w:rPr>
        <w:t xml:space="preserve"> rèn luyện</w:t>
      </w:r>
    </w:p>
    <w:p w14:paraId="32C4A09E" w14:textId="787F1AFD" w:rsidR="00F0305F" w:rsidRPr="0027210C" w:rsidRDefault="00F0305F" w:rsidP="0027210C">
      <w:pPr>
        <w:spacing w:before="120" w:after="120" w:line="330" w:lineRule="exact"/>
        <w:ind w:firstLine="709"/>
        <w:jc w:val="both"/>
        <w:rPr>
          <w:rFonts w:ascii="Times New Roman" w:eastAsia="Calibri" w:hAnsi="Times New Roman" w:cs="Times New Roman"/>
          <w:spacing w:val="-4"/>
          <w:kern w:val="0"/>
          <w:sz w:val="28"/>
          <w:szCs w:val="28"/>
          <w14:ligatures w14:val="none"/>
        </w:rPr>
      </w:pPr>
      <w:r>
        <w:rPr>
          <w:rFonts w:ascii="Times New Roman" w:eastAsia="Calibri" w:hAnsi="Times New Roman" w:cs="Times New Roman"/>
          <w:spacing w:val="-4"/>
          <w:kern w:val="0"/>
          <w:sz w:val="28"/>
          <w:szCs w:val="28"/>
          <w14:ligatures w14:val="none"/>
        </w:rPr>
        <w:t>Mức 1</w:t>
      </w:r>
    </w:p>
    <w:p w14:paraId="09BE32E2" w14:textId="77777777" w:rsidR="0027210C" w:rsidRPr="0027210C" w:rsidRDefault="0027210C" w:rsidP="0027210C">
      <w:pPr>
        <w:spacing w:before="120" w:after="120" w:line="330" w:lineRule="exact"/>
        <w:ind w:firstLine="720"/>
        <w:jc w:val="both"/>
        <w:rPr>
          <w:rFonts w:ascii="Times New Roman" w:eastAsia="Calibri" w:hAnsi="Times New Roman" w:cs="Times New Roman"/>
          <w:kern w:val="0"/>
          <w:sz w:val="28"/>
          <w:szCs w:val="28"/>
          <w14:ligatures w14:val="none"/>
        </w:rPr>
      </w:pPr>
      <w:r w:rsidRPr="0027210C">
        <w:rPr>
          <w:rFonts w:ascii="Times New Roman" w:eastAsia="Calibri" w:hAnsi="Times New Roman" w:cs="Times New Roman"/>
          <w:kern w:val="0"/>
          <w:sz w:val="28"/>
          <w:szCs w:val="28"/>
          <w14:ligatures w14:val="none"/>
        </w:rPr>
        <w:t>a</w:t>
      </w:r>
      <w:r w:rsidRPr="0027210C">
        <w:rPr>
          <w:rFonts w:ascii="Times New Roman" w:eastAsia="Calibri" w:hAnsi="Times New Roman" w:cs="Times New Roman"/>
          <w:kern w:val="0"/>
          <w:sz w:val="28"/>
          <w:szCs w:val="28"/>
          <w:lang w:val="vi-VN"/>
          <w14:ligatures w14:val="none"/>
        </w:rPr>
        <w:t xml:space="preserve">) Có kế hoạch giáo dục </w:t>
      </w:r>
      <w:r w:rsidRPr="0027210C">
        <w:rPr>
          <w:rFonts w:ascii="Times New Roman" w:eastAsia="Calibri" w:hAnsi="Times New Roman" w:cs="Times New Roman"/>
          <w:kern w:val="0"/>
          <w:sz w:val="28"/>
          <w:szCs w:val="28"/>
          <w14:ligatures w14:val="none"/>
        </w:rPr>
        <w:t xml:space="preserve">cho </w:t>
      </w:r>
      <w:r w:rsidRPr="0027210C">
        <w:rPr>
          <w:rFonts w:ascii="Times New Roman" w:eastAsia="Calibri" w:hAnsi="Times New Roman" w:cs="Times New Roman"/>
          <w:kern w:val="0"/>
          <w:sz w:val="28"/>
          <w:szCs w:val="28"/>
          <w:lang w:val="vi-VN"/>
          <w14:ligatures w14:val="none"/>
        </w:rPr>
        <w:t>học sinh có hoàn cảnh khó khăn,</w:t>
      </w:r>
      <w:r w:rsidRPr="0027210C">
        <w:rPr>
          <w:rFonts w:ascii="Times New Roman" w:eastAsia="Calibri" w:hAnsi="Times New Roman" w:cs="Times New Roman"/>
          <w:kern w:val="0"/>
          <w:sz w:val="28"/>
          <w:szCs w:val="28"/>
          <w14:ligatures w14:val="none"/>
        </w:rPr>
        <w:t xml:space="preserve"> </w:t>
      </w:r>
      <w:r w:rsidRPr="0027210C">
        <w:rPr>
          <w:rFonts w:ascii="Times New Roman" w:eastAsia="Calibri" w:hAnsi="Times New Roman" w:cs="Times New Roman"/>
          <w:kern w:val="0"/>
          <w:sz w:val="28"/>
          <w:szCs w:val="28"/>
          <w:lang w:val="vi-VN"/>
          <w14:ligatures w14:val="none"/>
        </w:rPr>
        <w:t>học sinh có năng khiếu</w:t>
      </w:r>
      <w:r w:rsidRPr="0027210C">
        <w:rPr>
          <w:rFonts w:ascii="Times New Roman" w:eastAsia="Calibri" w:hAnsi="Times New Roman" w:cs="Times New Roman"/>
          <w:kern w:val="0"/>
          <w:sz w:val="28"/>
          <w:szCs w:val="28"/>
          <w14:ligatures w14:val="none"/>
        </w:rPr>
        <w:t>,</w:t>
      </w:r>
      <w:r w:rsidRPr="0027210C">
        <w:rPr>
          <w:rFonts w:ascii="Times New Roman" w:eastAsia="Calibri" w:hAnsi="Times New Roman" w:cs="Times New Roman"/>
          <w:kern w:val="0"/>
          <w:sz w:val="28"/>
          <w:szCs w:val="28"/>
          <w:lang w:val="vi-VN"/>
          <w14:ligatures w14:val="none"/>
        </w:rPr>
        <w:t xml:space="preserve"> học sinh gặp khó khăn trong học tập</w:t>
      </w:r>
      <w:r w:rsidRPr="0027210C">
        <w:rPr>
          <w:rFonts w:ascii="Times New Roman" w:eastAsia="Calibri" w:hAnsi="Times New Roman" w:cs="Times New Roman"/>
          <w:kern w:val="0"/>
          <w:sz w:val="28"/>
          <w:szCs w:val="28"/>
          <w14:ligatures w14:val="none"/>
        </w:rPr>
        <w:t xml:space="preserve"> và</w:t>
      </w:r>
      <w:r w:rsidRPr="0027210C">
        <w:rPr>
          <w:rFonts w:ascii="Times New Roman" w:eastAsia="Calibri" w:hAnsi="Times New Roman" w:cs="Times New Roman"/>
          <w:kern w:val="0"/>
          <w:sz w:val="28"/>
          <w:szCs w:val="28"/>
          <w:lang w:val="vi-VN"/>
          <w14:ligatures w14:val="none"/>
        </w:rPr>
        <w:t xml:space="preserve"> rèn luyện</w:t>
      </w:r>
      <w:r w:rsidRPr="0027210C">
        <w:rPr>
          <w:rFonts w:ascii="Times New Roman" w:eastAsia="Calibri" w:hAnsi="Times New Roman" w:cs="Times New Roman"/>
          <w:kern w:val="0"/>
          <w:sz w:val="28"/>
          <w:szCs w:val="28"/>
          <w14:ligatures w14:val="none"/>
        </w:rPr>
        <w:t>;</w:t>
      </w:r>
    </w:p>
    <w:p w14:paraId="60B2BB20" w14:textId="77777777" w:rsidR="0027210C" w:rsidRP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b) Tổ chức thực hiện kế hoạch hoạt động giáo dục </w:t>
      </w:r>
      <w:r w:rsidRPr="0027210C">
        <w:rPr>
          <w:rFonts w:ascii="Times New Roman" w:eastAsia="Calibri" w:hAnsi="Times New Roman" w:cs="Times New Roman"/>
          <w:kern w:val="0"/>
          <w:sz w:val="28"/>
          <w:szCs w:val="28"/>
          <w14:ligatures w14:val="none"/>
        </w:rPr>
        <w:t xml:space="preserve">cho </w:t>
      </w:r>
      <w:r w:rsidRPr="0027210C">
        <w:rPr>
          <w:rFonts w:ascii="Times New Roman" w:eastAsia="Calibri" w:hAnsi="Times New Roman" w:cs="Times New Roman"/>
          <w:kern w:val="0"/>
          <w:sz w:val="28"/>
          <w:szCs w:val="28"/>
          <w:lang w:val="vi-VN"/>
          <w14:ligatures w14:val="none"/>
        </w:rPr>
        <w:t>học sinh có hoàn cảnh khó khăn,</w:t>
      </w:r>
      <w:r w:rsidRPr="0027210C">
        <w:rPr>
          <w:rFonts w:ascii="Times New Roman" w:eastAsia="Calibri" w:hAnsi="Times New Roman" w:cs="Times New Roman"/>
          <w:kern w:val="0"/>
          <w:sz w:val="28"/>
          <w:szCs w:val="28"/>
          <w14:ligatures w14:val="none"/>
        </w:rPr>
        <w:t xml:space="preserve"> </w:t>
      </w:r>
      <w:r w:rsidRPr="0027210C">
        <w:rPr>
          <w:rFonts w:ascii="Times New Roman" w:eastAsia="Calibri" w:hAnsi="Times New Roman" w:cs="Times New Roman"/>
          <w:kern w:val="0"/>
          <w:sz w:val="28"/>
          <w:szCs w:val="28"/>
          <w:lang w:val="vi-VN"/>
          <w14:ligatures w14:val="none"/>
        </w:rPr>
        <w:t>học sinh có năng khiếu</w:t>
      </w:r>
      <w:r w:rsidRPr="0027210C">
        <w:rPr>
          <w:rFonts w:ascii="Times New Roman" w:eastAsia="Calibri" w:hAnsi="Times New Roman" w:cs="Times New Roman"/>
          <w:kern w:val="0"/>
          <w:sz w:val="28"/>
          <w:szCs w:val="28"/>
          <w14:ligatures w14:val="none"/>
        </w:rPr>
        <w:t xml:space="preserve">, </w:t>
      </w:r>
      <w:r w:rsidRPr="0027210C">
        <w:rPr>
          <w:rFonts w:ascii="Times New Roman" w:eastAsia="Calibri" w:hAnsi="Times New Roman" w:cs="Times New Roman"/>
          <w:kern w:val="0"/>
          <w:sz w:val="28"/>
          <w:szCs w:val="28"/>
          <w:lang w:val="vi-VN"/>
          <w14:ligatures w14:val="none"/>
        </w:rPr>
        <w:t>học sinh gặp khó khăn trong học tập</w:t>
      </w:r>
      <w:r w:rsidRPr="0027210C">
        <w:rPr>
          <w:rFonts w:ascii="Times New Roman" w:eastAsia="Calibri" w:hAnsi="Times New Roman" w:cs="Times New Roman"/>
          <w:kern w:val="0"/>
          <w:sz w:val="28"/>
          <w:szCs w:val="28"/>
          <w14:ligatures w14:val="none"/>
        </w:rPr>
        <w:t xml:space="preserve"> và</w:t>
      </w:r>
      <w:r w:rsidRPr="0027210C">
        <w:rPr>
          <w:rFonts w:ascii="Times New Roman" w:eastAsia="Calibri" w:hAnsi="Times New Roman" w:cs="Times New Roman"/>
          <w:kern w:val="0"/>
          <w:sz w:val="28"/>
          <w:szCs w:val="28"/>
          <w:lang w:val="vi-VN"/>
          <w14:ligatures w14:val="none"/>
        </w:rPr>
        <w:t xml:space="preserve"> rèn luyện</w:t>
      </w:r>
      <w:r w:rsidRPr="0027210C">
        <w:rPr>
          <w:rFonts w:ascii="Times New Roman" w:eastAsia="Times New Roman" w:hAnsi="Times New Roman" w:cs="Times New Roman"/>
          <w:kern w:val="0"/>
          <w:sz w:val="28"/>
          <w:szCs w:val="28"/>
          <w14:ligatures w14:val="none"/>
        </w:rPr>
        <w:t>;</w:t>
      </w:r>
    </w:p>
    <w:p w14:paraId="43C1AF37" w14:textId="77777777" w:rsidR="0027210C" w:rsidRDefault="0027210C"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 xml:space="preserve">c) Hằng năm rà soát, đánh giá các hoạt động giáo dục học sinh </w:t>
      </w:r>
      <w:r w:rsidRPr="0027210C">
        <w:rPr>
          <w:rFonts w:ascii="Times New Roman" w:eastAsia="Calibri" w:hAnsi="Times New Roman" w:cs="Times New Roman"/>
          <w:kern w:val="0"/>
          <w:sz w:val="28"/>
          <w:szCs w:val="28"/>
          <w:lang w:val="vi-VN"/>
          <w14:ligatures w14:val="none"/>
        </w:rPr>
        <w:t>có hoàn cảnh khó khăn,</w:t>
      </w:r>
      <w:r w:rsidRPr="0027210C">
        <w:rPr>
          <w:rFonts w:ascii="Times New Roman" w:eastAsia="Calibri" w:hAnsi="Times New Roman" w:cs="Times New Roman"/>
          <w:kern w:val="0"/>
          <w:sz w:val="28"/>
          <w:szCs w:val="28"/>
          <w14:ligatures w14:val="none"/>
        </w:rPr>
        <w:t xml:space="preserve"> </w:t>
      </w:r>
      <w:r w:rsidRPr="0027210C">
        <w:rPr>
          <w:rFonts w:ascii="Times New Roman" w:eastAsia="Calibri" w:hAnsi="Times New Roman" w:cs="Times New Roman"/>
          <w:kern w:val="0"/>
          <w:sz w:val="28"/>
          <w:szCs w:val="28"/>
          <w:lang w:val="vi-VN"/>
          <w14:ligatures w14:val="none"/>
        </w:rPr>
        <w:t>học sinh có năng khiếu</w:t>
      </w:r>
      <w:r w:rsidRPr="0027210C">
        <w:rPr>
          <w:rFonts w:ascii="Times New Roman" w:eastAsia="Calibri" w:hAnsi="Times New Roman" w:cs="Times New Roman"/>
          <w:kern w:val="0"/>
          <w:sz w:val="28"/>
          <w:szCs w:val="28"/>
          <w14:ligatures w14:val="none"/>
        </w:rPr>
        <w:t>,</w:t>
      </w:r>
      <w:r w:rsidRPr="0027210C">
        <w:rPr>
          <w:rFonts w:ascii="Times New Roman" w:eastAsia="Calibri" w:hAnsi="Times New Roman" w:cs="Times New Roman"/>
          <w:kern w:val="0"/>
          <w:sz w:val="28"/>
          <w:szCs w:val="28"/>
          <w:lang w:val="vi-VN"/>
          <w14:ligatures w14:val="none"/>
        </w:rPr>
        <w:t xml:space="preserve"> học sinh gặp khó khăn trong học tập</w:t>
      </w:r>
      <w:r w:rsidRPr="0027210C">
        <w:rPr>
          <w:rFonts w:ascii="Times New Roman" w:eastAsia="Calibri" w:hAnsi="Times New Roman" w:cs="Times New Roman"/>
          <w:kern w:val="0"/>
          <w:sz w:val="28"/>
          <w:szCs w:val="28"/>
          <w14:ligatures w14:val="none"/>
        </w:rPr>
        <w:t xml:space="preserve"> và</w:t>
      </w:r>
      <w:r w:rsidRPr="0027210C">
        <w:rPr>
          <w:rFonts w:ascii="Times New Roman" w:eastAsia="Calibri" w:hAnsi="Times New Roman" w:cs="Times New Roman"/>
          <w:kern w:val="0"/>
          <w:sz w:val="28"/>
          <w:szCs w:val="28"/>
          <w:lang w:val="vi-VN"/>
          <w14:ligatures w14:val="none"/>
        </w:rPr>
        <w:t xml:space="preserve"> rèn luyện</w:t>
      </w:r>
      <w:r w:rsidRPr="0027210C">
        <w:rPr>
          <w:rFonts w:ascii="Times New Roman" w:eastAsia="Times New Roman" w:hAnsi="Times New Roman" w:cs="Times New Roman"/>
          <w:kern w:val="0"/>
          <w:sz w:val="28"/>
          <w:szCs w:val="28"/>
          <w14:ligatures w14:val="none"/>
        </w:rPr>
        <w:t>.</w:t>
      </w:r>
    </w:p>
    <w:p w14:paraId="5FC8BEA1" w14:textId="0EB5AEEF" w:rsidR="00F0305F" w:rsidRDefault="00F0305F" w:rsidP="0027210C">
      <w:pPr>
        <w:spacing w:before="120" w:after="120" w:line="33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Mức 2</w:t>
      </w:r>
    </w:p>
    <w:p w14:paraId="42369C7C" w14:textId="77777777" w:rsidR="00F0305F" w:rsidRDefault="00F0305F" w:rsidP="00F0305F">
      <w:pPr>
        <w:spacing w:before="120" w:after="120" w:line="320" w:lineRule="exact"/>
        <w:ind w:firstLine="720"/>
        <w:jc w:val="both"/>
        <w:rPr>
          <w:rFonts w:ascii="Times New Roman" w:hAnsi="Times New Roman"/>
          <w:sz w:val="28"/>
          <w:szCs w:val="28"/>
        </w:rPr>
      </w:pPr>
      <w:r w:rsidRPr="00FD53F3">
        <w:rPr>
          <w:rFonts w:ascii="Times New Roman" w:hAnsi="Times New Roman"/>
          <w:spacing w:val="6"/>
          <w:sz w:val="28"/>
          <w:szCs w:val="28"/>
        </w:rPr>
        <w:t xml:space="preserve">Học sinh </w:t>
      </w:r>
      <w:r w:rsidRPr="00FD53F3">
        <w:rPr>
          <w:rFonts w:ascii="Times New Roman" w:eastAsia="Calibri" w:hAnsi="Times New Roman"/>
          <w:sz w:val="28"/>
          <w:szCs w:val="28"/>
          <w:lang w:val="vi-VN"/>
        </w:rPr>
        <w:t>có hoàn cảnh khó khăn,</w:t>
      </w:r>
      <w:r w:rsidRPr="00FD53F3">
        <w:rPr>
          <w:rFonts w:ascii="Times New Roman" w:eastAsia="Calibri" w:hAnsi="Times New Roman"/>
          <w:sz w:val="28"/>
          <w:szCs w:val="28"/>
        </w:rPr>
        <w:t xml:space="preserve"> </w:t>
      </w:r>
      <w:r w:rsidRPr="00FD53F3">
        <w:rPr>
          <w:rFonts w:ascii="Times New Roman" w:eastAsia="Calibri" w:hAnsi="Times New Roman"/>
          <w:sz w:val="28"/>
          <w:szCs w:val="28"/>
          <w:lang w:val="vi-VN"/>
        </w:rPr>
        <w:t>học sinh có năng khiếu</w:t>
      </w:r>
      <w:r w:rsidRPr="00FD53F3">
        <w:rPr>
          <w:rFonts w:ascii="Times New Roman" w:eastAsia="Calibri" w:hAnsi="Times New Roman"/>
          <w:sz w:val="28"/>
          <w:szCs w:val="28"/>
        </w:rPr>
        <w:t xml:space="preserve">, </w:t>
      </w:r>
      <w:r w:rsidRPr="00FD53F3">
        <w:rPr>
          <w:rFonts w:ascii="Times New Roman" w:eastAsia="Calibri" w:hAnsi="Times New Roman"/>
          <w:sz w:val="28"/>
          <w:szCs w:val="28"/>
          <w:lang w:val="vi-VN"/>
        </w:rPr>
        <w:t>học sinh gặp khó khăn trong học tập</w:t>
      </w:r>
      <w:r w:rsidRPr="00FD53F3">
        <w:rPr>
          <w:rFonts w:ascii="Times New Roman" w:eastAsia="Calibri" w:hAnsi="Times New Roman"/>
          <w:sz w:val="28"/>
          <w:szCs w:val="28"/>
        </w:rPr>
        <w:t xml:space="preserve"> và</w:t>
      </w:r>
      <w:r w:rsidRPr="00FD53F3">
        <w:rPr>
          <w:rFonts w:ascii="Times New Roman" w:eastAsia="Calibri" w:hAnsi="Times New Roman"/>
          <w:sz w:val="28"/>
          <w:szCs w:val="28"/>
          <w:lang w:val="vi-VN"/>
        </w:rPr>
        <w:t xml:space="preserve"> rèn luyện</w:t>
      </w:r>
      <w:r w:rsidRPr="00FD53F3">
        <w:rPr>
          <w:rFonts w:ascii="Times New Roman" w:eastAsia="Calibri" w:hAnsi="Times New Roman"/>
          <w:sz w:val="28"/>
          <w:szCs w:val="28"/>
        </w:rPr>
        <w:t xml:space="preserve"> </w:t>
      </w:r>
      <w:r w:rsidRPr="00FD53F3">
        <w:rPr>
          <w:rFonts w:ascii="Times New Roman" w:hAnsi="Times New Roman"/>
          <w:sz w:val="28"/>
          <w:szCs w:val="28"/>
        </w:rPr>
        <w:t>đáp ứng được mục tiêu giáo dục theo kế hoạch giáo dục.</w:t>
      </w:r>
    </w:p>
    <w:p w14:paraId="5FD8C903" w14:textId="4159F330" w:rsidR="00CC26EF" w:rsidRDefault="00CC26EF" w:rsidP="00F0305F">
      <w:pPr>
        <w:spacing w:before="120" w:after="120" w:line="320" w:lineRule="exact"/>
        <w:ind w:firstLine="720"/>
        <w:jc w:val="both"/>
        <w:rPr>
          <w:rFonts w:ascii="Times New Roman" w:hAnsi="Times New Roman"/>
          <w:sz w:val="28"/>
          <w:szCs w:val="28"/>
        </w:rPr>
      </w:pPr>
      <w:r>
        <w:rPr>
          <w:rFonts w:ascii="Times New Roman" w:hAnsi="Times New Roman"/>
          <w:sz w:val="28"/>
          <w:szCs w:val="28"/>
        </w:rPr>
        <w:t>Mức 3</w:t>
      </w:r>
    </w:p>
    <w:p w14:paraId="3395CB19" w14:textId="77777777" w:rsidR="00CC26EF" w:rsidRPr="00FD53F3" w:rsidRDefault="00CC26EF" w:rsidP="00CC26EF">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Nhà trường có học sinh năng khiếu về các môn học, thể thao, nghệ thuật được cấp có thẩm quyền ghi nhận. </w:t>
      </w:r>
    </w:p>
    <w:p w14:paraId="0E59BF15" w14:textId="338760CC" w:rsidR="00080976" w:rsidRPr="00080976" w:rsidRDefault="00214C59" w:rsidP="00080976">
      <w:pPr>
        <w:spacing w:before="120" w:after="120" w:line="320" w:lineRule="exact"/>
        <w:ind w:firstLine="720"/>
        <w:jc w:val="both"/>
        <w:rPr>
          <w:rFonts w:ascii="Times New Roman" w:hAnsi="Times New Roman"/>
          <w:color w:val="FF0000"/>
          <w:sz w:val="28"/>
          <w:szCs w:val="28"/>
        </w:rPr>
      </w:pPr>
      <w:r>
        <w:rPr>
          <w:rFonts w:ascii="Times New Roman" w:hAnsi="Times New Roman"/>
          <w:color w:val="FF0000"/>
          <w:sz w:val="28"/>
          <w:szCs w:val="28"/>
        </w:rPr>
        <w:t xml:space="preserve">3. </w:t>
      </w:r>
      <w:r w:rsidR="00080976" w:rsidRPr="00080976">
        <w:rPr>
          <w:rFonts w:ascii="Times New Roman" w:hAnsi="Times New Roman"/>
          <w:color w:val="FF0000"/>
          <w:sz w:val="28"/>
          <w:szCs w:val="28"/>
        </w:rPr>
        <w:t>Tiêu chí 5.3: Thực hiện nội dung giáo dục địa phương theo quy định</w:t>
      </w:r>
    </w:p>
    <w:p w14:paraId="18B62F9C" w14:textId="77777777" w:rsidR="00080976" w:rsidRDefault="00080976" w:rsidP="00080976">
      <w:pPr>
        <w:spacing w:before="120" w:after="120" w:line="320" w:lineRule="exact"/>
        <w:ind w:firstLine="720"/>
        <w:jc w:val="both"/>
        <w:rPr>
          <w:rFonts w:ascii="Times New Roman" w:hAnsi="Times New Roman"/>
          <w:color w:val="FF0000"/>
          <w:sz w:val="28"/>
          <w:szCs w:val="28"/>
        </w:rPr>
      </w:pPr>
      <w:r w:rsidRPr="00080976">
        <w:rPr>
          <w:rFonts w:ascii="Times New Roman" w:hAnsi="Times New Roman"/>
          <w:color w:val="FF0000"/>
          <w:sz w:val="28"/>
          <w:szCs w:val="28"/>
        </w:rPr>
        <w:t>Nội dung giáo dục địa phương phù hợp với mục tiêu môn học và gắn lý luận với thực tiễn.</w:t>
      </w:r>
    </w:p>
    <w:p w14:paraId="738424BA" w14:textId="77777777" w:rsidR="00214C59" w:rsidRPr="00214C59" w:rsidRDefault="00214C59" w:rsidP="00214C59">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14C59">
        <w:rPr>
          <w:rFonts w:ascii="Times New Roman" w:eastAsia="Times New Roman" w:hAnsi="Times New Roman" w:cs="Times New Roman"/>
          <w:color w:val="FF0000"/>
          <w:kern w:val="0"/>
          <w:sz w:val="28"/>
          <w:szCs w:val="28"/>
          <w14:ligatures w14:val="none"/>
        </w:rPr>
        <w:t>4. Tiêu chí 5.4: Các hoạt động trải nghiệm và hướng nghiệp</w:t>
      </w:r>
    </w:p>
    <w:p w14:paraId="2F81DAF9" w14:textId="77777777" w:rsidR="00214C59" w:rsidRPr="00214C59" w:rsidRDefault="00214C59" w:rsidP="00214C59">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14C59">
        <w:rPr>
          <w:rFonts w:ascii="Times New Roman" w:eastAsia="Times New Roman" w:hAnsi="Times New Roman" w:cs="Times New Roman"/>
          <w:color w:val="FF0000"/>
          <w:kern w:val="0"/>
          <w:sz w:val="28"/>
          <w:szCs w:val="28"/>
          <w14:ligatures w14:val="none"/>
        </w:rPr>
        <w:t>a) Tổ chức được các hoạt động trải nghiệm, hướng nghiệp với các hình thức phong phú phù hợp học sinh và đạt kết quả thiết thực;</w:t>
      </w:r>
    </w:p>
    <w:p w14:paraId="23BA4F69" w14:textId="77777777" w:rsidR="00214C59" w:rsidRPr="00214C59" w:rsidRDefault="00214C59" w:rsidP="00214C59">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14C59">
        <w:rPr>
          <w:rFonts w:ascii="Times New Roman" w:eastAsia="Times New Roman" w:hAnsi="Times New Roman" w:cs="Times New Roman"/>
          <w:color w:val="FF0000"/>
          <w:kern w:val="0"/>
          <w:sz w:val="28"/>
          <w:szCs w:val="28"/>
          <w14:ligatures w14:val="none"/>
        </w:rPr>
        <w:t>b) Định kỳ rà soát, đánh giá kế hoạch tổ chức các hoạt động trải nghiệm, hướng nghiệp.</w:t>
      </w:r>
    </w:p>
    <w:p w14:paraId="3D853787" w14:textId="77777777" w:rsidR="00214C59" w:rsidRPr="00214C59" w:rsidRDefault="00214C59" w:rsidP="00214C59">
      <w:pPr>
        <w:spacing w:before="120" w:after="120" w:line="320" w:lineRule="exact"/>
        <w:ind w:firstLine="720"/>
        <w:jc w:val="both"/>
        <w:rPr>
          <w:rFonts w:ascii="Times New Roman" w:eastAsia="Times New Roman" w:hAnsi="Times New Roman" w:cs="Times New Roman"/>
          <w:color w:val="FF0000"/>
          <w:spacing w:val="4"/>
          <w:kern w:val="0"/>
          <w:sz w:val="28"/>
          <w:szCs w:val="28"/>
          <w14:ligatures w14:val="none"/>
        </w:rPr>
      </w:pPr>
      <w:r w:rsidRPr="00214C59">
        <w:rPr>
          <w:rFonts w:ascii="Times New Roman" w:eastAsia="Times New Roman" w:hAnsi="Times New Roman" w:cs="Times New Roman"/>
          <w:color w:val="FF0000"/>
          <w:spacing w:val="4"/>
          <w:kern w:val="0"/>
          <w:sz w:val="28"/>
          <w:szCs w:val="28"/>
          <w14:ligatures w14:val="none"/>
        </w:rPr>
        <w:t xml:space="preserve">5. Tiêu chí 5.5: </w:t>
      </w:r>
      <w:r w:rsidRPr="00214C59">
        <w:rPr>
          <w:rFonts w:ascii="Times New Roman" w:eastAsia="Times New Roman" w:hAnsi="Times New Roman" w:cs="Times New Roman"/>
          <w:color w:val="FF0000"/>
          <w:kern w:val="0"/>
          <w:sz w:val="28"/>
          <w:szCs w:val="28"/>
          <w14:ligatures w14:val="none"/>
        </w:rPr>
        <w:t>Hình thành, phát triển các kỹ năng sống cho học sinh</w:t>
      </w:r>
    </w:p>
    <w:p w14:paraId="1346901D" w14:textId="276FADF7" w:rsidR="00CC26EF" w:rsidRDefault="00CC26EF" w:rsidP="00214C59">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color w:val="FF0000"/>
          <w:kern w:val="0"/>
          <w:sz w:val="28"/>
          <w:szCs w:val="28"/>
          <w14:ligatures w14:val="none"/>
        </w:rPr>
        <w:t xml:space="preserve">Mức </w:t>
      </w:r>
      <w:r w:rsidR="00320CAC">
        <w:rPr>
          <w:rFonts w:ascii="Times New Roman" w:eastAsia="Times New Roman" w:hAnsi="Times New Roman" w:cs="Times New Roman"/>
          <w:color w:val="FF0000"/>
          <w:kern w:val="0"/>
          <w:sz w:val="28"/>
          <w:szCs w:val="28"/>
          <w14:ligatures w14:val="none"/>
        </w:rPr>
        <w:t>2</w:t>
      </w:r>
    </w:p>
    <w:p w14:paraId="3AAFFB5A" w14:textId="29A3FDA6" w:rsidR="00214C59" w:rsidRPr="00214C59" w:rsidRDefault="00214C59" w:rsidP="00214C59">
      <w:pPr>
        <w:spacing w:before="120" w:after="120" w:line="320" w:lineRule="exact"/>
        <w:ind w:firstLine="720"/>
        <w:jc w:val="both"/>
        <w:rPr>
          <w:rFonts w:ascii="Times New Roman" w:eastAsia="Times New Roman" w:hAnsi="Times New Roman" w:cs="Times New Roman"/>
          <w:color w:val="FF0000"/>
          <w:kern w:val="0"/>
          <w:sz w:val="28"/>
          <w:szCs w:val="28"/>
          <w14:ligatures w14:val="none"/>
        </w:rPr>
      </w:pPr>
      <w:r w:rsidRPr="00214C59">
        <w:rPr>
          <w:rFonts w:ascii="Times New Roman" w:eastAsia="Times New Roman" w:hAnsi="Times New Roman" w:cs="Times New Roman"/>
          <w:color w:val="FF0000"/>
          <w:kern w:val="0"/>
          <w:sz w:val="28"/>
          <w:szCs w:val="28"/>
          <w14:ligatures w14:val="none"/>
        </w:rPr>
        <w:t>a) Hướng dẫn học sinh biết tự đánh giá kết quả học tập và rèn luyện;</w:t>
      </w:r>
    </w:p>
    <w:p w14:paraId="34E99C0C" w14:textId="0C4A8636" w:rsidR="00214C59" w:rsidRDefault="00214C59" w:rsidP="00214C59">
      <w:pPr>
        <w:spacing w:before="120" w:after="120" w:line="320" w:lineRule="exact"/>
        <w:ind w:firstLine="720"/>
        <w:jc w:val="both"/>
        <w:rPr>
          <w:rFonts w:ascii="Times New Roman" w:eastAsia="Times New Roman" w:hAnsi="Times New Roman" w:cs="Times New Roman"/>
          <w:color w:val="FF0000"/>
          <w:spacing w:val="-4"/>
          <w:kern w:val="0"/>
          <w:sz w:val="28"/>
          <w:szCs w:val="28"/>
          <w14:ligatures w14:val="none"/>
        </w:rPr>
      </w:pPr>
      <w:r w:rsidRPr="00887864">
        <w:rPr>
          <w:rFonts w:ascii="Times New Roman" w:eastAsia="Times New Roman" w:hAnsi="Times New Roman" w:cs="Times New Roman"/>
          <w:color w:val="FF0000"/>
          <w:spacing w:val="-4"/>
          <w:kern w:val="0"/>
          <w:sz w:val="28"/>
          <w:szCs w:val="28"/>
          <w14:ligatures w14:val="none"/>
        </w:rPr>
        <w:t>b) Khả năng vận dụng kiến thức vào thực tiễn của học sinh từng bước hình thành và phát triển.</w:t>
      </w:r>
    </w:p>
    <w:p w14:paraId="4C4E2983" w14:textId="5C67F3E3" w:rsidR="00CC26EF" w:rsidRDefault="00CC26EF" w:rsidP="00214C59">
      <w:pPr>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Mức </w:t>
      </w:r>
      <w:r w:rsidR="00320CAC">
        <w:rPr>
          <w:rFonts w:ascii="Times New Roman" w:hAnsi="Times New Roman"/>
          <w:sz w:val="28"/>
          <w:szCs w:val="28"/>
        </w:rPr>
        <w:t>3</w:t>
      </w:r>
    </w:p>
    <w:p w14:paraId="2DCF960C" w14:textId="0A647E4E" w:rsidR="00CC26EF" w:rsidRPr="00887864" w:rsidRDefault="00CC26EF" w:rsidP="00214C59">
      <w:pPr>
        <w:spacing w:before="120" w:after="120" w:line="320" w:lineRule="exact"/>
        <w:ind w:firstLine="720"/>
        <w:jc w:val="both"/>
        <w:rPr>
          <w:rFonts w:ascii="Times New Roman" w:hAnsi="Times New Roman"/>
          <w:color w:val="FF0000"/>
          <w:sz w:val="28"/>
          <w:szCs w:val="28"/>
        </w:rPr>
      </w:pPr>
      <w:r w:rsidRPr="00FD53F3">
        <w:rPr>
          <w:rFonts w:ascii="Times New Roman" w:hAnsi="Times New Roman"/>
          <w:sz w:val="28"/>
          <w:szCs w:val="28"/>
        </w:rPr>
        <w:t xml:space="preserve">Bước đầu, học sinh có khả năng nghiên cứu khoa học, </w:t>
      </w:r>
      <w:r w:rsidRPr="00FD53F3">
        <w:rPr>
          <w:rFonts w:ascii="Times New Roman" w:hAnsi="Times New Roman"/>
          <w:spacing w:val="-4"/>
          <w:sz w:val="28"/>
          <w:szCs w:val="28"/>
        </w:rPr>
        <w:t>công nghệ</w:t>
      </w:r>
      <w:r w:rsidRPr="00FD53F3">
        <w:rPr>
          <w:rFonts w:ascii="Times New Roman" w:hAnsi="Times New Roman"/>
          <w:sz w:val="28"/>
          <w:szCs w:val="28"/>
        </w:rPr>
        <w:t xml:space="preserve"> theo người hướng dẫn, chuyên gia khoa học và người giám sát chỉ dẫn.</w:t>
      </w:r>
    </w:p>
    <w:p w14:paraId="5368A446" w14:textId="57F2CD2E" w:rsidR="0027210C" w:rsidRPr="0027210C" w:rsidRDefault="0027210C" w:rsidP="00080976">
      <w:pPr>
        <w:spacing w:before="120" w:after="120" w:line="320" w:lineRule="exact"/>
        <w:ind w:firstLine="720"/>
        <w:jc w:val="both"/>
        <w:rPr>
          <w:rFonts w:ascii="Times New Roman" w:eastAsia="Times New Roman" w:hAnsi="Times New Roman" w:cs="Times New Roman"/>
          <w:kern w:val="0"/>
          <w:sz w:val="28"/>
          <w:szCs w:val="28"/>
          <w14:ligatures w14:val="none"/>
        </w:rPr>
      </w:pPr>
      <w:r w:rsidRPr="0027210C">
        <w:rPr>
          <w:rFonts w:ascii="Times New Roman" w:eastAsia="Times New Roman" w:hAnsi="Times New Roman" w:cs="Times New Roman"/>
          <w:kern w:val="0"/>
          <w:sz w:val="28"/>
          <w:szCs w:val="28"/>
          <w14:ligatures w14:val="none"/>
        </w:rPr>
        <w:t>6. Tiêu chí 5.6: Kết quả giáo dục</w:t>
      </w:r>
    </w:p>
    <w:p w14:paraId="0A3B6A76" w14:textId="77777777" w:rsidR="00CD4B8D" w:rsidRDefault="00CD4B8D" w:rsidP="0027210C">
      <w:pPr>
        <w:spacing w:before="120" w:after="120" w:line="320" w:lineRule="exact"/>
        <w:ind w:firstLine="720"/>
        <w:jc w:val="both"/>
        <w:rPr>
          <w:rFonts w:ascii="Times New Roman" w:eastAsia="Times New Roman" w:hAnsi="Times New Roman" w:cs="Times New Roman"/>
          <w:color w:val="FF0000"/>
          <w:spacing w:val="4"/>
          <w:kern w:val="0"/>
          <w:sz w:val="28"/>
          <w:szCs w:val="28"/>
          <w14:ligatures w14:val="none"/>
        </w:rPr>
      </w:pPr>
      <w:r>
        <w:rPr>
          <w:rFonts w:ascii="Times New Roman" w:eastAsia="Times New Roman" w:hAnsi="Times New Roman" w:cs="Times New Roman"/>
          <w:color w:val="FF0000"/>
          <w:spacing w:val="4"/>
          <w:kern w:val="0"/>
          <w:sz w:val="28"/>
          <w:szCs w:val="28"/>
          <w14:ligatures w14:val="none"/>
        </w:rPr>
        <w:t>Mức 1</w:t>
      </w:r>
    </w:p>
    <w:p w14:paraId="7072F276" w14:textId="6AC10721" w:rsidR="0027210C" w:rsidRPr="0027210C" w:rsidRDefault="0027210C" w:rsidP="0027210C">
      <w:pPr>
        <w:spacing w:before="120" w:after="120" w:line="320" w:lineRule="exact"/>
        <w:ind w:firstLine="720"/>
        <w:jc w:val="both"/>
        <w:rPr>
          <w:rFonts w:ascii="Times New Roman" w:eastAsia="Times New Roman" w:hAnsi="Times New Roman" w:cs="Times New Roman"/>
          <w:color w:val="FF0000"/>
          <w:spacing w:val="4"/>
          <w:kern w:val="0"/>
          <w:sz w:val="28"/>
          <w:szCs w:val="28"/>
          <w14:ligatures w14:val="none"/>
        </w:rPr>
      </w:pPr>
      <w:r w:rsidRPr="0027210C">
        <w:rPr>
          <w:rFonts w:ascii="Times New Roman" w:eastAsia="Times New Roman" w:hAnsi="Times New Roman" w:cs="Times New Roman"/>
          <w:color w:val="FF0000"/>
          <w:spacing w:val="4"/>
          <w:kern w:val="0"/>
          <w:sz w:val="28"/>
          <w:szCs w:val="28"/>
          <w14:ligatures w14:val="none"/>
        </w:rPr>
        <w:t xml:space="preserve">a) Kết quả </w:t>
      </w:r>
      <w:r w:rsidRPr="0027210C">
        <w:rPr>
          <w:rFonts w:ascii="Times New Roman" w:eastAsia="Times New Roman" w:hAnsi="Times New Roman" w:cs="Times New Roman"/>
          <w:color w:val="FF0000"/>
          <w:kern w:val="0"/>
          <w:sz w:val="28"/>
          <w:szCs w:val="28"/>
          <w:lang w:val="vi-VN"/>
          <w14:ligatures w14:val="none"/>
        </w:rPr>
        <w:t>học tập, rèn luyện</w:t>
      </w:r>
      <w:r w:rsidRPr="0027210C">
        <w:rPr>
          <w:rFonts w:ascii="Times New Roman" w:eastAsia="Times New Roman" w:hAnsi="Times New Roman" w:cs="Times New Roman"/>
          <w:color w:val="FF0000"/>
          <w:spacing w:val="4"/>
          <w:kern w:val="0"/>
          <w:sz w:val="28"/>
          <w:szCs w:val="28"/>
          <w14:ligatures w14:val="none"/>
        </w:rPr>
        <w:t xml:space="preserve"> học sinh đạt yêu cầu theo kế hoạch của nhà trường;</w:t>
      </w:r>
    </w:p>
    <w:p w14:paraId="04CC7B54" w14:textId="77777777" w:rsidR="0027210C" w:rsidRPr="0027210C" w:rsidRDefault="0027210C"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b) Tỷ lệ học sinh lên lớp và tốt nghiệp đạt yêu cầu theo kế hoạch của nhà trường;</w:t>
      </w:r>
    </w:p>
    <w:p w14:paraId="33A3ECB4" w14:textId="77777777" w:rsidR="0027210C" w:rsidRDefault="0027210C"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27210C">
        <w:rPr>
          <w:rFonts w:ascii="Times New Roman" w:eastAsia="Times New Roman" w:hAnsi="Times New Roman" w:cs="Times New Roman"/>
          <w:spacing w:val="4"/>
          <w:kern w:val="0"/>
          <w:sz w:val="28"/>
          <w:szCs w:val="28"/>
          <w14:ligatures w14:val="none"/>
        </w:rPr>
        <w:t>c) Định hướng phân luồng cho học sinh đạt yêu cầu theo kế hoạch của nhà trường.</w:t>
      </w:r>
    </w:p>
    <w:p w14:paraId="6289F9EA" w14:textId="7B0E31B0" w:rsidR="00A73A80" w:rsidRDefault="00A73A80"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spacing w:val="4"/>
          <w:kern w:val="0"/>
          <w:sz w:val="28"/>
          <w:szCs w:val="28"/>
          <w14:ligatures w14:val="none"/>
        </w:rPr>
        <w:t>Mức 2</w:t>
      </w:r>
    </w:p>
    <w:p w14:paraId="4F8FE2F5" w14:textId="77777777" w:rsidR="00A73A80" w:rsidRPr="00497C6A" w:rsidRDefault="00A73A80" w:rsidP="00A73A80">
      <w:pPr>
        <w:spacing w:before="120" w:after="120" w:line="320" w:lineRule="exact"/>
        <w:ind w:firstLine="720"/>
        <w:jc w:val="both"/>
        <w:rPr>
          <w:rFonts w:ascii="Times New Roman" w:hAnsi="Times New Roman"/>
          <w:color w:val="FF0000"/>
          <w:sz w:val="28"/>
          <w:szCs w:val="28"/>
        </w:rPr>
      </w:pPr>
      <w:r w:rsidRPr="00497C6A">
        <w:rPr>
          <w:rFonts w:ascii="Times New Roman" w:hAnsi="Times New Roman"/>
          <w:color w:val="FF0000"/>
          <w:sz w:val="28"/>
          <w:szCs w:val="28"/>
        </w:rPr>
        <w:t>a) Kết quả học tập, rèn luyện của học sinh có chuyển biến tích cực trong 05 năm liên tiếp tính đến thời điểm đánh giá;</w:t>
      </w:r>
    </w:p>
    <w:p w14:paraId="78676A72" w14:textId="5E02BA47" w:rsidR="00A73A80" w:rsidRDefault="00A73A80" w:rsidP="00A73A80">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sidRPr="00FD53F3">
        <w:rPr>
          <w:rFonts w:ascii="Times New Roman" w:hAnsi="Times New Roman"/>
          <w:sz w:val="28"/>
          <w:szCs w:val="28"/>
        </w:rPr>
        <w:t>b) Tỷ lệ học sinh lên lớp và tốt nghiệp có chuyển biến tích cực trong 05 năm liên tiếp tính đến thời điểm đánh giá.</w:t>
      </w:r>
    </w:p>
    <w:p w14:paraId="26A5DF16" w14:textId="78102B58" w:rsidR="00A73A80" w:rsidRDefault="00A73A80"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spacing w:val="4"/>
          <w:kern w:val="0"/>
          <w:sz w:val="28"/>
          <w:szCs w:val="28"/>
          <w14:ligatures w14:val="none"/>
        </w:rPr>
        <w:t>Mức 3</w:t>
      </w:r>
    </w:p>
    <w:p w14:paraId="053E44C7" w14:textId="77777777" w:rsidR="00A73A80" w:rsidRPr="00FE4267" w:rsidRDefault="00A73A80" w:rsidP="00A73A80">
      <w:pPr>
        <w:shd w:val="clear" w:color="auto" w:fill="FFFFFF"/>
        <w:spacing w:before="120" w:after="120" w:line="336" w:lineRule="exact"/>
        <w:ind w:firstLine="567"/>
        <w:jc w:val="both"/>
        <w:rPr>
          <w:rFonts w:ascii="Times New Roman" w:hAnsi="Times New Roman"/>
          <w:color w:val="FF0000"/>
          <w:sz w:val="28"/>
          <w:szCs w:val="28"/>
        </w:rPr>
      </w:pPr>
      <w:r w:rsidRPr="00FE4267">
        <w:rPr>
          <w:rFonts w:ascii="Times New Roman" w:hAnsi="Times New Roman"/>
          <w:color w:val="FF0000"/>
          <w:sz w:val="28"/>
          <w:szCs w:val="28"/>
        </w:rPr>
        <w:t>a) Kết quả học tập, rèn luyện của học sinh:</w:t>
      </w:r>
    </w:p>
    <w:p w14:paraId="40E13187" w14:textId="77777777" w:rsidR="00A73A80" w:rsidRPr="00FE4267" w:rsidRDefault="00A73A80" w:rsidP="00A73A80">
      <w:pPr>
        <w:shd w:val="clear" w:color="auto" w:fill="FFFFFF"/>
        <w:spacing w:before="120" w:after="120" w:line="336" w:lineRule="exact"/>
        <w:ind w:firstLine="567"/>
        <w:jc w:val="both"/>
        <w:rPr>
          <w:rFonts w:ascii="Times New Roman" w:hAnsi="Times New Roman"/>
          <w:color w:val="FF0000"/>
          <w:sz w:val="28"/>
          <w:szCs w:val="28"/>
        </w:rPr>
      </w:pPr>
      <w:r w:rsidRPr="00FE4267">
        <w:rPr>
          <w:rFonts w:ascii="Times New Roman" w:hAnsi="Times New Roman"/>
          <w:color w:val="FF0000"/>
          <w:sz w:val="28"/>
          <w:szCs w:val="28"/>
        </w:rPr>
        <w:t>- Kết quả học tập theo mức Tốt: tỷ lệ học sinh được đánh giá theo mức Tốt của trường thuộc vùng khó khăn đạt từ 5% trở lên đối với trường trung học cơ sở, trường trung học phổ thông</w:t>
      </w:r>
      <w:r w:rsidRPr="00FE4267">
        <w:rPr>
          <w:rFonts w:ascii="Times New Roman" w:hAnsi="Times New Roman"/>
          <w:i/>
          <w:color w:val="FF0000"/>
          <w:sz w:val="28"/>
          <w:szCs w:val="28"/>
        </w:rPr>
        <w:t xml:space="preserve"> </w:t>
      </w:r>
      <w:r w:rsidRPr="00FE4267">
        <w:rPr>
          <w:rFonts w:ascii="Times New Roman" w:hAnsi="Times New Roman"/>
          <w:color w:val="FF0000"/>
          <w:sz w:val="28"/>
          <w:szCs w:val="28"/>
        </w:rPr>
        <w:t xml:space="preserve">và từ 20% trở lên đối với trường chuyên; tỷ lệ học sinh được đánh giá theo mức </w:t>
      </w:r>
      <w:r w:rsidRPr="00FE4267">
        <w:rPr>
          <w:rFonts w:ascii="Times New Roman" w:hAnsi="Times New Roman"/>
          <w:bCs/>
          <w:color w:val="FF0000"/>
          <w:sz w:val="28"/>
          <w:szCs w:val="28"/>
        </w:rPr>
        <w:t>Tốt</w:t>
      </w:r>
      <w:r w:rsidRPr="00FE4267">
        <w:rPr>
          <w:rFonts w:ascii="Times New Roman" w:hAnsi="Times New Roman"/>
          <w:color w:val="FF0000"/>
          <w:sz w:val="28"/>
          <w:szCs w:val="28"/>
        </w:rPr>
        <w:t xml:space="preserve"> của trường thuộc các vùng còn lại đạt từ 10% trở lên đối với trường trung học cơ sở, trường trung học phổ thông và từ 25% trở lên đối với trường chuyên; </w:t>
      </w:r>
    </w:p>
    <w:p w14:paraId="1A35DA77" w14:textId="77777777" w:rsidR="00A73A80" w:rsidRPr="00FE4267" w:rsidRDefault="00A73A80" w:rsidP="00A73A80">
      <w:pPr>
        <w:shd w:val="clear" w:color="auto" w:fill="FFFFFF"/>
        <w:spacing w:before="120" w:after="120" w:line="336" w:lineRule="exact"/>
        <w:ind w:firstLine="567"/>
        <w:jc w:val="both"/>
        <w:rPr>
          <w:rFonts w:ascii="Times New Roman" w:hAnsi="Times New Roman"/>
          <w:color w:val="FF0000"/>
          <w:sz w:val="28"/>
          <w:szCs w:val="28"/>
        </w:rPr>
      </w:pPr>
      <w:r w:rsidRPr="00FE4267">
        <w:rPr>
          <w:rFonts w:ascii="Times New Roman" w:hAnsi="Times New Roman"/>
          <w:color w:val="FF0000"/>
          <w:sz w:val="28"/>
          <w:szCs w:val="28"/>
        </w:rPr>
        <w:t xml:space="preserve">- Kết quả học tập theo mức Khá: tỷ lệ học sinh được đánh giá theo mức Khá của trường thuộc vùng khó khăn đạt từ 30% trở lên đối với trường trung học cơ sở, từ 20% trở lên đối với trường trung học phổ thông và từ 55% trở lên đối với trường chuyên; tỷ lệ học sinh được đánh giá theo mức </w:t>
      </w:r>
      <w:r w:rsidRPr="00FE4267">
        <w:rPr>
          <w:rFonts w:ascii="Times New Roman" w:hAnsi="Times New Roman"/>
          <w:bCs/>
          <w:color w:val="FF0000"/>
          <w:sz w:val="28"/>
          <w:szCs w:val="28"/>
        </w:rPr>
        <w:t>Khá</w:t>
      </w:r>
      <w:r w:rsidRPr="00FE4267">
        <w:rPr>
          <w:rFonts w:ascii="Times New Roman" w:hAnsi="Times New Roman"/>
          <w:color w:val="FF0000"/>
          <w:sz w:val="28"/>
          <w:szCs w:val="28"/>
        </w:rPr>
        <w:t xml:space="preserve"> của trường thuộc các vùng còn lại đạt từ 35% trở lên đối với trường trung học cơ sở, từ 25% trở lên đối với trường trung học phổ thông và từ 60% trở lên đối với trường chuyên; </w:t>
      </w:r>
    </w:p>
    <w:p w14:paraId="1F0AD994" w14:textId="77777777" w:rsidR="00A73A80" w:rsidRPr="00FE4267" w:rsidRDefault="00A73A80" w:rsidP="00A73A80">
      <w:pPr>
        <w:shd w:val="clear" w:color="auto" w:fill="FFFFFF"/>
        <w:spacing w:before="120" w:after="120" w:line="336" w:lineRule="exact"/>
        <w:ind w:firstLine="567"/>
        <w:jc w:val="both"/>
        <w:rPr>
          <w:rFonts w:ascii="Times New Roman" w:hAnsi="Times New Roman"/>
          <w:color w:val="FF0000"/>
          <w:sz w:val="28"/>
          <w:szCs w:val="28"/>
        </w:rPr>
      </w:pPr>
      <w:r w:rsidRPr="00FE4267">
        <w:rPr>
          <w:rFonts w:ascii="Times New Roman" w:hAnsi="Times New Roman"/>
          <w:color w:val="FF0000"/>
          <w:sz w:val="28"/>
          <w:szCs w:val="28"/>
        </w:rPr>
        <w:t xml:space="preserve">- Kết quả học tập theo mức Chưa đạt: tỷ lệ học sinh được đánh giá theo mức Chưa đạt của trường trung học cơ sở, trường trung học phổ thông thuộc vùng khó khăn không quá 10%; tỷ lệ học sinh được đánh giá theo mức Chưa đạt của trường trung học cơ sở, trường trung học phổ thông thuộc các vùng còn lại không quá 5%; trường chuyên không có học sinh xếp loại Chưa đạt; </w:t>
      </w:r>
    </w:p>
    <w:p w14:paraId="7E49CE24" w14:textId="77777777" w:rsidR="00A73A80" w:rsidRPr="00FE4267" w:rsidRDefault="00A73A80" w:rsidP="00A73A80">
      <w:pPr>
        <w:spacing w:before="120" w:after="120" w:line="330" w:lineRule="exact"/>
        <w:ind w:firstLine="720"/>
        <w:jc w:val="both"/>
        <w:rPr>
          <w:rFonts w:ascii="Times New Roman" w:hAnsi="Times New Roman"/>
          <w:color w:val="FF0000"/>
          <w:sz w:val="28"/>
          <w:szCs w:val="28"/>
        </w:rPr>
      </w:pPr>
      <w:r w:rsidRPr="00FE4267">
        <w:rPr>
          <w:rFonts w:ascii="Times New Roman" w:hAnsi="Times New Roman"/>
          <w:color w:val="FF0000"/>
          <w:sz w:val="28"/>
          <w:szCs w:val="28"/>
        </w:rPr>
        <w:t>- Kết quả rèn luyện: tỷ lệ học sinh trường trung học cơ sở, trường trung học phổ thông được đánh giá ở mức Khá, Tốt từ 90% trở lên và từ 98</w:t>
      </w:r>
      <w:r>
        <w:rPr>
          <w:rFonts w:ascii="Times New Roman" w:hAnsi="Times New Roman"/>
          <w:color w:val="FF0000"/>
          <w:sz w:val="28"/>
          <w:szCs w:val="28"/>
        </w:rPr>
        <w:t>% trở lên đối với trường chuyên.</w:t>
      </w:r>
    </w:p>
    <w:p w14:paraId="707630F0" w14:textId="77777777" w:rsidR="00A73A80" w:rsidRPr="00810B41" w:rsidRDefault="00A73A80" w:rsidP="00A73A80">
      <w:pPr>
        <w:shd w:val="clear" w:color="auto" w:fill="FFFFFF"/>
        <w:spacing w:before="120" w:after="120" w:line="336" w:lineRule="exact"/>
        <w:ind w:firstLine="567"/>
        <w:jc w:val="both"/>
        <w:rPr>
          <w:rFonts w:ascii="Times New Roman" w:hAnsi="Times New Roman"/>
          <w:color w:val="FF0000"/>
          <w:sz w:val="28"/>
          <w:szCs w:val="28"/>
        </w:rPr>
      </w:pPr>
      <w:r w:rsidRPr="00810B41">
        <w:rPr>
          <w:rFonts w:ascii="Times New Roman" w:hAnsi="Times New Roman"/>
          <w:color w:val="FF0000"/>
          <w:sz w:val="28"/>
          <w:szCs w:val="28"/>
        </w:rPr>
        <w:t>b) Tỷ lệ học sinh bỏ học và không được lên lớp:</w:t>
      </w:r>
    </w:p>
    <w:p w14:paraId="01405CC1" w14:textId="77777777" w:rsidR="00A73A80" w:rsidRPr="00810B41" w:rsidRDefault="00A73A80" w:rsidP="00A73A80">
      <w:pPr>
        <w:spacing w:before="120" w:after="120" w:line="336" w:lineRule="exact"/>
        <w:ind w:firstLine="567"/>
        <w:jc w:val="both"/>
        <w:rPr>
          <w:rFonts w:ascii="Times New Roman" w:hAnsi="Times New Roman"/>
          <w:color w:val="FF0000"/>
          <w:sz w:val="28"/>
          <w:szCs w:val="28"/>
        </w:rPr>
      </w:pPr>
      <w:r w:rsidRPr="00810B41">
        <w:rPr>
          <w:rFonts w:ascii="Times New Roman" w:hAnsi="Times New Roman"/>
          <w:color w:val="FF0000"/>
          <w:sz w:val="28"/>
          <w:szCs w:val="28"/>
        </w:rPr>
        <w:t>- Vùng khó khăn: không quá 3% học sinh bỏ học, không quá 5% học sinh không được lên lớp; trường chuyên không có học sinh không được lên lớp và không có học sinh bỏ học;</w:t>
      </w:r>
    </w:p>
    <w:p w14:paraId="1D330B71" w14:textId="77777777" w:rsidR="00A73A80" w:rsidRPr="00810B41" w:rsidRDefault="00A73A80" w:rsidP="00A73A80">
      <w:pPr>
        <w:spacing w:before="120" w:after="120" w:line="330" w:lineRule="exact"/>
        <w:ind w:firstLine="720"/>
        <w:jc w:val="both"/>
        <w:rPr>
          <w:rFonts w:ascii="Times New Roman" w:hAnsi="Times New Roman"/>
          <w:color w:val="FF0000"/>
          <w:sz w:val="28"/>
          <w:szCs w:val="28"/>
        </w:rPr>
      </w:pPr>
      <w:r w:rsidRPr="00810B41">
        <w:rPr>
          <w:rFonts w:ascii="Times New Roman" w:hAnsi="Times New Roman"/>
          <w:color w:val="FF0000"/>
          <w:sz w:val="28"/>
          <w:szCs w:val="28"/>
        </w:rPr>
        <w:t>- Các vùng còn lại: không quá 1% học sinh bỏ học, không quá 2% học sinh không được lên lớp; trường chuyên không có học sinh không được lên lớp và không có học sinh bỏ học.</w:t>
      </w:r>
    </w:p>
    <w:p w14:paraId="2080B8CD" w14:textId="0032CC81" w:rsidR="00A73A80" w:rsidRPr="0027210C" w:rsidRDefault="00F7290E" w:rsidP="0027210C">
      <w:pPr>
        <w:spacing w:before="120" w:after="120" w:line="320" w:lineRule="exact"/>
        <w:ind w:firstLine="720"/>
        <w:jc w:val="both"/>
        <w:rPr>
          <w:rFonts w:ascii="Times New Roman" w:eastAsia="Times New Roman" w:hAnsi="Times New Roman" w:cs="Times New Roman"/>
          <w:spacing w:val="4"/>
          <w:kern w:val="0"/>
          <w:sz w:val="28"/>
          <w:szCs w:val="28"/>
          <w14:ligatures w14:val="none"/>
        </w:rPr>
      </w:pPr>
      <w:r>
        <w:rPr>
          <w:rFonts w:ascii="Times New Roman" w:eastAsia="Times New Roman" w:hAnsi="Times New Roman" w:cs="Times New Roman"/>
          <w:noProof/>
          <w:spacing w:val="4"/>
          <w:kern w:val="0"/>
          <w:sz w:val="28"/>
          <w:szCs w:val="28"/>
        </w:rPr>
        <mc:AlternateContent>
          <mc:Choice Requires="wps">
            <w:drawing>
              <wp:anchor distT="0" distB="0" distL="114300" distR="114300" simplePos="0" relativeHeight="251659264" behindDoc="0" locked="0" layoutInCell="1" allowOverlap="1" wp14:anchorId="37DC2B88" wp14:editId="185B1A1C">
                <wp:simplePos x="0" y="0"/>
                <wp:positionH relativeFrom="column">
                  <wp:posOffset>1162133</wp:posOffset>
                </wp:positionH>
                <wp:positionV relativeFrom="paragraph">
                  <wp:posOffset>129540</wp:posOffset>
                </wp:positionV>
                <wp:extent cx="3124862" cy="7951"/>
                <wp:effectExtent l="0" t="0" r="37465" b="30480"/>
                <wp:wrapNone/>
                <wp:docPr id="1307221627" name="Straight Connector 1"/>
                <wp:cNvGraphicFramePr/>
                <a:graphic xmlns:a="http://schemas.openxmlformats.org/drawingml/2006/main">
                  <a:graphicData uri="http://schemas.microsoft.com/office/word/2010/wordprocessingShape">
                    <wps:wsp>
                      <wps:cNvCnPr/>
                      <wps:spPr>
                        <a:xfrm>
                          <a:off x="0" y="0"/>
                          <a:ext cx="31248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5E0D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5pt,10.2pt" to="337.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" strokecolor="black [3200]" strokeweight=".5pt">
                <v:stroke joinstyle="miter"/>
              </v:line>
            </w:pict>
          </mc:Fallback>
        </mc:AlternateContent>
      </w:r>
    </w:p>
    <w:p w14:paraId="696C476D" w14:textId="77777777" w:rsidR="00F7290E" w:rsidRPr="00FD53F3" w:rsidRDefault="00F7290E" w:rsidP="00F7290E">
      <w:pPr>
        <w:spacing w:before="120" w:after="120" w:line="330" w:lineRule="exact"/>
        <w:ind w:firstLine="720"/>
        <w:jc w:val="both"/>
        <w:rPr>
          <w:rFonts w:ascii="Times New Roman" w:hAnsi="Times New Roman"/>
          <w:b/>
          <w:spacing w:val="-6"/>
          <w:sz w:val="28"/>
          <w:szCs w:val="28"/>
        </w:rPr>
      </w:pPr>
      <w:r w:rsidRPr="00FD53F3">
        <w:rPr>
          <w:rFonts w:ascii="Times New Roman" w:hAnsi="Times New Roman"/>
          <w:b/>
          <w:spacing w:val="-6"/>
          <w:sz w:val="28"/>
          <w:szCs w:val="28"/>
        </w:rPr>
        <w:t>Tiêu chuẩn đánh giá trường trung học đạt Mức 4</w:t>
      </w:r>
    </w:p>
    <w:p w14:paraId="79FD1C4D" w14:textId="77777777" w:rsidR="00F7290E" w:rsidRPr="00FD53F3" w:rsidRDefault="00F7290E" w:rsidP="00F7290E">
      <w:pPr>
        <w:spacing w:before="120" w:after="120" w:line="33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Trường trung học đạt Mức 4 khi đảm bảo các quy định </w:t>
      </w:r>
      <w:r w:rsidRPr="00FD53F3">
        <w:rPr>
          <w:rFonts w:ascii="Times New Roman" w:hAnsi="Times New Roman"/>
          <w:spacing w:val="-2"/>
          <w:sz w:val="28"/>
          <w:szCs w:val="28"/>
          <w:lang w:val="vi-VN"/>
        </w:rPr>
        <w:t xml:space="preserve">tại Mục </w:t>
      </w:r>
      <w:r w:rsidRPr="00FD53F3">
        <w:rPr>
          <w:rFonts w:ascii="Times New Roman" w:hAnsi="Times New Roman"/>
          <w:spacing w:val="-2"/>
          <w:sz w:val="28"/>
          <w:szCs w:val="28"/>
        </w:rPr>
        <w:t xml:space="preserve">3 Chương này và các quy định </w:t>
      </w:r>
      <w:r w:rsidRPr="00FD53F3">
        <w:rPr>
          <w:rFonts w:ascii="Times New Roman" w:hAnsi="Times New Roman"/>
          <w:spacing w:val="-2"/>
          <w:sz w:val="28"/>
          <w:szCs w:val="28"/>
          <w:lang w:val="vi-VN"/>
        </w:rPr>
        <w:t>sau:</w:t>
      </w:r>
    </w:p>
    <w:p w14:paraId="7E33B1E7" w14:textId="77777777" w:rsidR="00F7290E" w:rsidRPr="00FD53F3" w:rsidRDefault="00F7290E" w:rsidP="00F7290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1. Kế hoạch giáo dục của nhà trường có những nội dung được tham khảo chương trình giáo dục tiên tiến của </w:t>
      </w:r>
      <w:r w:rsidRPr="00FD53F3">
        <w:rPr>
          <w:rFonts w:ascii="Times New Roman" w:hAnsi="Times New Roman"/>
          <w:sz w:val="28"/>
          <w:szCs w:val="28"/>
          <w:lang w:val="vi-VN"/>
        </w:rPr>
        <w:t>các nước trong khu vực và thế giới</w:t>
      </w:r>
      <w:r w:rsidRPr="00FD53F3" w:rsidDel="003176A8">
        <w:rPr>
          <w:rFonts w:ascii="Times New Roman" w:hAnsi="Times New Roman"/>
          <w:spacing w:val="-4"/>
          <w:sz w:val="28"/>
          <w:szCs w:val="28"/>
        </w:rPr>
        <w:t xml:space="preserve"> </w:t>
      </w:r>
      <w:r w:rsidRPr="00FD53F3">
        <w:rPr>
          <w:rFonts w:ascii="Times New Roman" w:hAnsi="Times New Roman"/>
          <w:spacing w:val="-4"/>
          <w:sz w:val="28"/>
          <w:szCs w:val="28"/>
        </w:rPr>
        <w:t>theo quy định, phù hợp và góp phần nâng cao chất lượng giáo dục.</w:t>
      </w:r>
    </w:p>
    <w:p w14:paraId="203CD58B" w14:textId="77777777" w:rsidR="00F7290E" w:rsidRPr="00FD53F3" w:rsidRDefault="00F7290E" w:rsidP="00F7290E">
      <w:pPr>
        <w:spacing w:before="120" w:after="120" w:line="330" w:lineRule="exact"/>
        <w:ind w:firstLine="720"/>
        <w:jc w:val="both"/>
        <w:rPr>
          <w:rFonts w:ascii="Times New Roman" w:hAnsi="Times New Roman"/>
          <w:sz w:val="28"/>
          <w:szCs w:val="28"/>
        </w:rPr>
      </w:pPr>
      <w:r w:rsidRPr="00FD53F3">
        <w:rPr>
          <w:rFonts w:ascii="Times New Roman" w:hAnsi="Times New Roman"/>
          <w:spacing w:val="-4"/>
          <w:sz w:val="28"/>
          <w:szCs w:val="28"/>
        </w:rPr>
        <w:t>2</w:t>
      </w:r>
      <w:r w:rsidRPr="00FD53F3">
        <w:rPr>
          <w:rFonts w:ascii="Times New Roman" w:hAnsi="Times New Roman"/>
          <w:sz w:val="28"/>
          <w:szCs w:val="28"/>
        </w:rPr>
        <w:t xml:space="preserve">. </w:t>
      </w:r>
      <w:r w:rsidRPr="00FD53F3">
        <w:rPr>
          <w:rFonts w:ascii="Times New Roman" w:eastAsia="Calibri" w:hAnsi="Times New Roman"/>
          <w:sz w:val="28"/>
          <w:szCs w:val="28"/>
          <w:lang w:val="vi-VN"/>
        </w:rPr>
        <w:t xml:space="preserve">Đảm bảo 100% </w:t>
      </w:r>
      <w:r w:rsidRPr="00FD53F3">
        <w:rPr>
          <w:rFonts w:ascii="Times New Roman" w:eastAsia="Calibri" w:hAnsi="Times New Roman"/>
          <w:sz w:val="28"/>
          <w:szCs w:val="28"/>
        </w:rPr>
        <w:t xml:space="preserve">cho </w:t>
      </w:r>
      <w:r w:rsidRPr="00FD53F3">
        <w:rPr>
          <w:rFonts w:ascii="Times New Roman" w:eastAsia="Calibri" w:hAnsi="Times New Roman"/>
          <w:sz w:val="28"/>
          <w:szCs w:val="28"/>
          <w:lang w:val="vi-VN"/>
        </w:rPr>
        <w:t>học sinh có hoàn cảnh khó khăn,</w:t>
      </w:r>
      <w:r w:rsidRPr="00FD53F3">
        <w:rPr>
          <w:rFonts w:ascii="Times New Roman" w:eastAsia="Calibri" w:hAnsi="Times New Roman"/>
          <w:sz w:val="28"/>
          <w:szCs w:val="28"/>
        </w:rPr>
        <w:t xml:space="preserve"> </w:t>
      </w:r>
      <w:r w:rsidRPr="00FD53F3">
        <w:rPr>
          <w:rFonts w:ascii="Times New Roman" w:eastAsia="Calibri" w:hAnsi="Times New Roman"/>
          <w:sz w:val="28"/>
          <w:szCs w:val="28"/>
          <w:lang w:val="vi-VN"/>
        </w:rPr>
        <w:t>học sinh có năng khiếu hoàn thành</w:t>
      </w:r>
      <w:r w:rsidRPr="00FD53F3">
        <w:rPr>
          <w:rFonts w:ascii="Times New Roman" w:eastAsia="Calibri" w:hAnsi="Times New Roman"/>
          <w:sz w:val="28"/>
          <w:szCs w:val="28"/>
        </w:rPr>
        <w:t xml:space="preserve"> mục tiêu giáo dục </w:t>
      </w:r>
      <w:r w:rsidRPr="00FD53F3">
        <w:rPr>
          <w:rFonts w:ascii="Times New Roman" w:hAnsi="Times New Roman"/>
          <w:sz w:val="28"/>
          <w:szCs w:val="28"/>
        </w:rPr>
        <w:t>dành cho từng cá nhân với sự tham gia của nhà trường, các tổ chức, cá nhân liên quan.</w:t>
      </w:r>
    </w:p>
    <w:p w14:paraId="58D8FB41" w14:textId="77777777" w:rsidR="00F7290E" w:rsidRPr="00FD53F3" w:rsidRDefault="00F7290E" w:rsidP="00F7290E">
      <w:pPr>
        <w:spacing w:before="120" w:after="120" w:line="330" w:lineRule="exact"/>
        <w:ind w:firstLine="720"/>
        <w:jc w:val="both"/>
        <w:rPr>
          <w:rFonts w:ascii="Times New Roman" w:hAnsi="Times New Roman"/>
          <w:spacing w:val="-4"/>
          <w:sz w:val="28"/>
          <w:szCs w:val="28"/>
        </w:rPr>
      </w:pPr>
      <w:r w:rsidRPr="00FD53F3">
        <w:rPr>
          <w:rFonts w:ascii="Times New Roman" w:hAnsi="Times New Roman"/>
          <w:sz w:val="28"/>
          <w:szCs w:val="28"/>
        </w:rPr>
        <w:t>3.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p w14:paraId="172BCA94" w14:textId="77777777" w:rsidR="00F7290E" w:rsidRPr="00FD53F3" w:rsidRDefault="00F7290E" w:rsidP="00F7290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4.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p w14:paraId="06073AB4" w14:textId="77777777" w:rsidR="00F7290E" w:rsidRPr="00FD53F3" w:rsidRDefault="00F7290E" w:rsidP="00F7290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5. Trong 05 năm liên tiếp tính đến thời điểm đánh giá, nhà trường hoàn thành tất cả các mục tiêu theo phương hướng, chiến lược phát triển nhà trường.</w:t>
      </w:r>
    </w:p>
    <w:p w14:paraId="5E63C1F0" w14:textId="77777777" w:rsidR="00F7290E" w:rsidRPr="00FD53F3" w:rsidRDefault="00F7290E" w:rsidP="00F7290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6.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p w14:paraId="77A1D59E" w14:textId="77777777" w:rsidR="00EF6003" w:rsidRDefault="00EF6003"/>
    <w:sectPr w:rsidR="00EF6003" w:rsidSect="00DF4EF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6F4B"/>
    <w:multiLevelType w:val="hybridMultilevel"/>
    <w:tmpl w:val="466609A2"/>
    <w:lvl w:ilvl="0" w:tplc="7A34A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F815CEF"/>
    <w:multiLevelType w:val="hybridMultilevel"/>
    <w:tmpl w:val="E6A859B6"/>
    <w:lvl w:ilvl="0" w:tplc="39409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0C"/>
    <w:rsid w:val="000030A0"/>
    <w:rsid w:val="0001188C"/>
    <w:rsid w:val="00053B6C"/>
    <w:rsid w:val="00070D18"/>
    <w:rsid w:val="00080976"/>
    <w:rsid w:val="000B291F"/>
    <w:rsid w:val="00122118"/>
    <w:rsid w:val="001B07C2"/>
    <w:rsid w:val="001B297D"/>
    <w:rsid w:val="001E61B1"/>
    <w:rsid w:val="00203804"/>
    <w:rsid w:val="00214C59"/>
    <w:rsid w:val="0021676A"/>
    <w:rsid w:val="00266502"/>
    <w:rsid w:val="0027210C"/>
    <w:rsid w:val="002A63A7"/>
    <w:rsid w:val="002C59B3"/>
    <w:rsid w:val="002D2860"/>
    <w:rsid w:val="002E4DFA"/>
    <w:rsid w:val="00320CAC"/>
    <w:rsid w:val="00331188"/>
    <w:rsid w:val="003835A2"/>
    <w:rsid w:val="003A7A4A"/>
    <w:rsid w:val="003E0648"/>
    <w:rsid w:val="004372C5"/>
    <w:rsid w:val="00444ED7"/>
    <w:rsid w:val="00543634"/>
    <w:rsid w:val="00586D11"/>
    <w:rsid w:val="005D633F"/>
    <w:rsid w:val="00600BF0"/>
    <w:rsid w:val="00640999"/>
    <w:rsid w:val="00644FF4"/>
    <w:rsid w:val="006A73B5"/>
    <w:rsid w:val="00704400"/>
    <w:rsid w:val="00705A7C"/>
    <w:rsid w:val="0074249A"/>
    <w:rsid w:val="007500D3"/>
    <w:rsid w:val="00763620"/>
    <w:rsid w:val="0079147F"/>
    <w:rsid w:val="00796158"/>
    <w:rsid w:val="00796687"/>
    <w:rsid w:val="007B11D9"/>
    <w:rsid w:val="007C1F09"/>
    <w:rsid w:val="007D6FAD"/>
    <w:rsid w:val="007E2F55"/>
    <w:rsid w:val="00812055"/>
    <w:rsid w:val="00812F36"/>
    <w:rsid w:val="0084594C"/>
    <w:rsid w:val="00873FB2"/>
    <w:rsid w:val="0087481D"/>
    <w:rsid w:val="008866C1"/>
    <w:rsid w:val="00887864"/>
    <w:rsid w:val="008A212A"/>
    <w:rsid w:val="008A755E"/>
    <w:rsid w:val="008D2F59"/>
    <w:rsid w:val="009542F3"/>
    <w:rsid w:val="00971DE4"/>
    <w:rsid w:val="00986BC6"/>
    <w:rsid w:val="00996F65"/>
    <w:rsid w:val="00A0586A"/>
    <w:rsid w:val="00A15ED1"/>
    <w:rsid w:val="00A73A80"/>
    <w:rsid w:val="00A96D90"/>
    <w:rsid w:val="00AC17C3"/>
    <w:rsid w:val="00AD4386"/>
    <w:rsid w:val="00AE5994"/>
    <w:rsid w:val="00B2489F"/>
    <w:rsid w:val="00B24990"/>
    <w:rsid w:val="00B269F2"/>
    <w:rsid w:val="00B660ED"/>
    <w:rsid w:val="00B95CDF"/>
    <w:rsid w:val="00BE028D"/>
    <w:rsid w:val="00BF5975"/>
    <w:rsid w:val="00C01905"/>
    <w:rsid w:val="00C52DCE"/>
    <w:rsid w:val="00C84D3C"/>
    <w:rsid w:val="00C95F36"/>
    <w:rsid w:val="00CC26EF"/>
    <w:rsid w:val="00CC7B84"/>
    <w:rsid w:val="00CD1D3B"/>
    <w:rsid w:val="00CD4B8D"/>
    <w:rsid w:val="00DA496C"/>
    <w:rsid w:val="00DC6CF4"/>
    <w:rsid w:val="00DF4EFD"/>
    <w:rsid w:val="00E07E82"/>
    <w:rsid w:val="00EB0153"/>
    <w:rsid w:val="00EB49BD"/>
    <w:rsid w:val="00EC618E"/>
    <w:rsid w:val="00EE138A"/>
    <w:rsid w:val="00EF6003"/>
    <w:rsid w:val="00F0305F"/>
    <w:rsid w:val="00F0636C"/>
    <w:rsid w:val="00F62EC4"/>
    <w:rsid w:val="00F7290E"/>
    <w:rsid w:val="00F813FE"/>
    <w:rsid w:val="00F90B2E"/>
    <w:rsid w:val="00FC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737C"/>
  <w15:chartTrackingRefBased/>
  <w15:docId w15:val="{F518105F-CC70-4019-8ECA-15F44A3A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2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10C"/>
    <w:rPr>
      <w:rFonts w:eastAsiaTheme="majorEastAsia" w:cstheme="majorBidi"/>
      <w:color w:val="272727" w:themeColor="text1" w:themeTint="D8"/>
    </w:rPr>
  </w:style>
  <w:style w:type="paragraph" w:styleId="Title">
    <w:name w:val="Title"/>
    <w:basedOn w:val="Normal"/>
    <w:next w:val="Normal"/>
    <w:link w:val="TitleChar"/>
    <w:uiPriority w:val="10"/>
    <w:qFormat/>
    <w:rsid w:val="00272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10C"/>
    <w:pPr>
      <w:spacing w:before="160"/>
      <w:jc w:val="center"/>
    </w:pPr>
    <w:rPr>
      <w:i/>
      <w:iCs/>
      <w:color w:val="404040" w:themeColor="text1" w:themeTint="BF"/>
    </w:rPr>
  </w:style>
  <w:style w:type="character" w:customStyle="1" w:styleId="QuoteChar">
    <w:name w:val="Quote Char"/>
    <w:basedOn w:val="DefaultParagraphFont"/>
    <w:link w:val="Quote"/>
    <w:uiPriority w:val="29"/>
    <w:rsid w:val="0027210C"/>
    <w:rPr>
      <w:i/>
      <w:iCs/>
      <w:color w:val="404040" w:themeColor="text1" w:themeTint="BF"/>
    </w:rPr>
  </w:style>
  <w:style w:type="paragraph" w:styleId="ListParagraph">
    <w:name w:val="List Paragraph"/>
    <w:basedOn w:val="Normal"/>
    <w:uiPriority w:val="34"/>
    <w:qFormat/>
    <w:rsid w:val="0027210C"/>
    <w:pPr>
      <w:ind w:left="720"/>
      <w:contextualSpacing/>
    </w:pPr>
  </w:style>
  <w:style w:type="character" w:styleId="IntenseEmphasis">
    <w:name w:val="Intense Emphasis"/>
    <w:basedOn w:val="DefaultParagraphFont"/>
    <w:uiPriority w:val="21"/>
    <w:qFormat/>
    <w:rsid w:val="0027210C"/>
    <w:rPr>
      <w:i/>
      <w:iCs/>
      <w:color w:val="0F4761" w:themeColor="accent1" w:themeShade="BF"/>
    </w:rPr>
  </w:style>
  <w:style w:type="paragraph" w:styleId="IntenseQuote">
    <w:name w:val="Intense Quote"/>
    <w:basedOn w:val="Normal"/>
    <w:next w:val="Normal"/>
    <w:link w:val="IntenseQuoteChar"/>
    <w:uiPriority w:val="30"/>
    <w:qFormat/>
    <w:rsid w:val="00272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10C"/>
    <w:rPr>
      <w:i/>
      <w:iCs/>
      <w:color w:val="0F4761" w:themeColor="accent1" w:themeShade="BF"/>
    </w:rPr>
  </w:style>
  <w:style w:type="character" w:styleId="IntenseReference">
    <w:name w:val="Intense Reference"/>
    <w:basedOn w:val="DefaultParagraphFont"/>
    <w:uiPriority w:val="32"/>
    <w:qFormat/>
    <w:rsid w:val="0027210C"/>
    <w:rPr>
      <w:b/>
      <w:bCs/>
      <w:smallCaps/>
      <w:color w:val="0F4761" w:themeColor="accent1" w:themeShade="BF"/>
      <w:spacing w:val="5"/>
    </w:rPr>
  </w:style>
  <w:style w:type="paragraph" w:styleId="NormalWeb">
    <w:name w:val="Normal (Web)"/>
    <w:basedOn w:val="Normal"/>
    <w:uiPriority w:val="99"/>
    <w:unhideWhenUsed/>
    <w:rsid w:val="00053B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uiPriority w:val="99"/>
    <w:rsid w:val="005D633F"/>
    <w:rPr>
      <w:rFonts w:ascii="Times New Roman" w:hAnsi="Times New Roman" w:cs="Times New Roman"/>
    </w:rPr>
  </w:style>
  <w:style w:type="paragraph" w:customStyle="1" w:styleId="Vnbnnidung0">
    <w:name w:val="Văn bản nội dung"/>
    <w:basedOn w:val="Normal"/>
    <w:link w:val="Vnbnnidung"/>
    <w:uiPriority w:val="99"/>
    <w:rsid w:val="005D633F"/>
    <w:pPr>
      <w:widowControl w:val="0"/>
      <w:spacing w:after="80" w:line="360" w:lineRule="auto"/>
      <w:ind w:firstLine="4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18</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Van Da</dc:creator>
  <cp:keywords/>
  <dc:description/>
  <cp:lastModifiedBy>Huynh Van Da</cp:lastModifiedBy>
  <cp:revision>81</cp:revision>
  <dcterms:created xsi:type="dcterms:W3CDTF">2025-01-08T14:23:00Z</dcterms:created>
  <dcterms:modified xsi:type="dcterms:W3CDTF">2025-01-22T11:14:00Z</dcterms:modified>
</cp:coreProperties>
</file>